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3ED8F" w14:textId="1E808876" w:rsidR="00F446CE" w:rsidRPr="00EA43CD" w:rsidRDefault="008F7B07">
      <w:pPr>
        <w:rPr>
          <w:rFonts w:eastAsia="Times New Roman" w:cs="Times New Roman"/>
          <w:color w:val="000000" w:themeColor="text1"/>
          <w:lang w:eastAsia="da-DK"/>
        </w:rPr>
      </w:pPr>
      <w:r w:rsidRPr="00EA43CD">
        <w:rPr>
          <w:rFonts w:eastAsia="Times New Roman" w:cs="Times New Roman"/>
          <w:noProof/>
          <w:color w:val="000000" w:themeColor="text1"/>
          <w:lang w:eastAsia="da-DK"/>
        </w:rPr>
        <w:drawing>
          <wp:anchor distT="0" distB="0" distL="114300" distR="114300" simplePos="0" relativeHeight="251668480" behindDoc="0" locked="0" layoutInCell="1" allowOverlap="1" wp14:anchorId="6805C4B2" wp14:editId="0D9916CC">
            <wp:simplePos x="0" y="0"/>
            <wp:positionH relativeFrom="column">
              <wp:posOffset>1007110</wp:posOffset>
            </wp:positionH>
            <wp:positionV relativeFrom="paragraph">
              <wp:posOffset>-787400</wp:posOffset>
            </wp:positionV>
            <wp:extent cx="510968" cy="292100"/>
            <wp:effectExtent l="0" t="0" r="0" b="0"/>
            <wp:wrapNone/>
            <wp:docPr id="11" name="Billede 11"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clipart&#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968" cy="29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06E" w:rsidRPr="00EA43CD">
        <w:rPr>
          <w:noProof/>
          <w:color w:val="000000" w:themeColor="text1"/>
        </w:rPr>
        <w:drawing>
          <wp:anchor distT="0" distB="0" distL="114300" distR="114300" simplePos="0" relativeHeight="251659263" behindDoc="0" locked="0" layoutInCell="1" allowOverlap="1" wp14:anchorId="6F0713B6" wp14:editId="231FB15C">
            <wp:simplePos x="0" y="0"/>
            <wp:positionH relativeFrom="column">
              <wp:posOffset>-3628390</wp:posOffset>
            </wp:positionH>
            <wp:positionV relativeFrom="paragraph">
              <wp:posOffset>2234565</wp:posOffset>
            </wp:positionV>
            <wp:extent cx="12119856" cy="5049520"/>
            <wp:effectExtent l="0" t="0" r="0" b="5080"/>
            <wp:wrapNone/>
            <wp:docPr id="1" name="Billede 1" descr="Et billede, der indeholder person, apparat, indendørs, ha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person, apparat, indendørs, hat&#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12125480" cy="5051863"/>
                    </a:xfrm>
                    <a:prstGeom prst="rect">
                      <a:avLst/>
                    </a:prstGeom>
                  </pic:spPr>
                </pic:pic>
              </a:graphicData>
            </a:graphic>
            <wp14:sizeRelH relativeFrom="page">
              <wp14:pctWidth>0</wp14:pctWidth>
            </wp14:sizeRelH>
            <wp14:sizeRelV relativeFrom="page">
              <wp14:pctHeight>0</wp14:pctHeight>
            </wp14:sizeRelV>
          </wp:anchor>
        </w:drawing>
      </w:r>
      <w:r w:rsidR="0010406E" w:rsidRPr="00EA43CD">
        <w:rPr>
          <w:rFonts w:eastAsia="Times New Roman" w:cs="Times New Roman"/>
          <w:noProof/>
          <w:color w:val="000000" w:themeColor="text1"/>
          <w:lang w:eastAsia="da-DK"/>
        </w:rPr>
        <mc:AlternateContent>
          <mc:Choice Requires="wps">
            <w:drawing>
              <wp:anchor distT="0" distB="0" distL="114300" distR="114300" simplePos="0" relativeHeight="251663360" behindDoc="0" locked="0" layoutInCell="1" allowOverlap="1" wp14:anchorId="052F244A" wp14:editId="1F6F8D0D">
                <wp:simplePos x="0" y="0"/>
                <wp:positionH relativeFrom="column">
                  <wp:posOffset>-745490</wp:posOffset>
                </wp:positionH>
                <wp:positionV relativeFrom="paragraph">
                  <wp:posOffset>6430010</wp:posOffset>
                </wp:positionV>
                <wp:extent cx="7557026" cy="856463"/>
                <wp:effectExtent l="0" t="0" r="0" b="0"/>
                <wp:wrapNone/>
                <wp:docPr id="6" name="Pladsholder til tekst 5">
                  <a:extLst xmlns:a="http://schemas.openxmlformats.org/drawingml/2006/main">
                    <a:ext uri="{FF2B5EF4-FFF2-40B4-BE49-F238E27FC236}">
                      <a16:creationId xmlns:a16="http://schemas.microsoft.com/office/drawing/2014/main" id="{5FFD6609-AC2A-4ECC-A8ED-448654DBACD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57026" cy="856463"/>
                        </a:xfrm>
                        <a:prstGeom prst="rect">
                          <a:avLst/>
                        </a:prstGeom>
                        <a:solidFill>
                          <a:schemeClr val="bg1">
                            <a:alpha val="75000"/>
                          </a:schemeClr>
                        </a:solidFill>
                      </wps:spPr>
                      <wps:txbx>
                        <w:txbxContent>
                          <w:p w14:paraId="75BD6528" w14:textId="5EC46D94" w:rsidR="001A12F6" w:rsidRPr="0010406E" w:rsidRDefault="0010406E" w:rsidP="0010406E">
                            <w:pPr>
                              <w:spacing w:before="267" w:line="216" w:lineRule="auto"/>
                              <w:ind w:left="360"/>
                              <w:jc w:val="center"/>
                              <w:rPr>
                                <w:rFonts w:hAnsi="Calibri"/>
                                <w:b/>
                                <w:bCs/>
                                <w:color w:val="152D3E"/>
                                <w:kern w:val="24"/>
                                <w:sz w:val="36"/>
                                <w:szCs w:val="36"/>
                                <w14:textFill>
                                  <w14:solidFill>
                                    <w14:srgbClr w14:val="152D3E">
                                      <w14:alpha w14:val="15000"/>
                                    </w14:srgbClr>
                                  </w14:solidFill>
                                </w14:textFill>
                              </w:rPr>
                            </w:pPr>
                            <w:r w:rsidRPr="0010406E">
                              <w:rPr>
                                <w:rFonts w:hAnsi="Calibri"/>
                                <w:b/>
                                <w:bCs/>
                                <w:color w:val="152D3E"/>
                                <w:kern w:val="24"/>
                                <w:sz w:val="36"/>
                                <w:szCs w:val="36"/>
                                <w14:textFill>
                                  <w14:solidFill>
                                    <w14:srgbClr w14:val="152D3E">
                                      <w14:alpha w14:val="15000"/>
                                    </w14:srgbClr>
                                  </w14:solidFill>
                                </w14:textFill>
                              </w:rPr>
                              <w:t>1. UDGAVE</w:t>
                            </w:r>
                          </w:p>
                        </w:txbxContent>
                      </wps:txbx>
                      <wps:bodyPr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52F244A" id="Pladsholder til tekst 5" o:spid="_x0000_s1026" style="position:absolute;margin-left:-58.7pt;margin-top:506.3pt;width:595.05pt;height:6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D9+QEAANoDAAAOAAAAZHJzL2Uyb0RvYy54bWysU8Fu2zAMvQ/YPwi6L3ayOOmMOMWQosWA&#10;YgvQ7QMUWY6FypJGKrG7rx8lu2m73YZdBFMkn/j4njfXQ2fYWQFqZys+n+WcKStdre2x4j++3364&#10;4gyDsLUwzqqKPynk19v37za9L9XCtc7UChiBWCx7X/E2BF9mGcpWdQJnzitLycZBJwKFcMxqED2h&#10;dyZb5Pkq6x3UHpxUiHR7Myb5NuE3jZLhW9OgCsxUnGYL6YR0HuKZbTeiPILwrZbTGOIfpuiEtvTo&#10;BepGBMFOoP+C6rQEh64JM+m6zDWNlipxIDbz/A82D63wKnGh5aC/rAn/H6z8et4D03XFV5xZ0ZFE&#10;eyNqnIQJ2rCgHjGwIq6q91hSx4PfQySL/t7JR2TW3QFpN48l2ZuaGOBUPTTQxS4izYakwNNFATUE&#10;JulyXRTrfEGjSMpdFavl6mMCFeVztwcMd8p1LH5UHEjhtHhxvscQ3xflc0ka0Rld32pjUhBdpXYG&#10;2FmQHw7H+dhqfCvGq3WR58kUBJM8GKsTKL4AJYojq8gvDIdh2s3B1U+0TvofaLTWwS/OevJWxfHn&#10;SYDizHyxJN6n+XIZzZiCZbFeUACvM4c3mWB2brSvsJJQKy4DcDYGu5DcHOlZ9/kUXKPTGuJk4ziT&#10;JmSgRGQye3To6zhVvfyS298AAAD//wMAUEsDBBQABgAIAAAAIQDUbykE4QAAAA8BAAAPAAAAZHJz&#10;L2Rvd25yZXYueG1sTI9NTsMwEIX3SNzBGiR2reOoJCjEqUqlwg5B2gO4yTSJsMdR7Lbh9kxXsJvR&#10;+/R+yvXsrLjgFAZPGtQyAYHU+HagTsNhv1s8gwjRUGusJ9TwgwHW1f1daYrWX+kLL3XsBJtQKIyG&#10;PsaxkDI0PToTln5EYu3kJ2civ1Mn28lc2dxZmSZJJp0ZiBN6M+K2x+a7PjsO2bzH+Cb7z2192n9k&#10;B7L567DT+vFh3ryAiDjHPxhu9bk6VNzp6M/UBmE1LJTKV8yykqg0A3FjkjzNQRz5Uqv8CWRVyv87&#10;ql8AAAD//wMAUEsBAi0AFAAGAAgAAAAhALaDOJL+AAAA4QEAABMAAAAAAAAAAAAAAAAAAAAAAFtD&#10;b250ZW50X1R5cGVzXS54bWxQSwECLQAUAAYACAAAACEAOP0h/9YAAACUAQAACwAAAAAAAAAAAAAA&#10;AAAvAQAAX3JlbHMvLnJlbHNQSwECLQAUAAYACAAAACEAUbCA/fkBAADaAwAADgAAAAAAAAAAAAAA&#10;AAAuAgAAZHJzL2Uyb0RvYy54bWxQSwECLQAUAAYACAAAACEA1G8pBOEAAAAPAQAADwAAAAAAAAAA&#10;AAAAAABTBAAAZHJzL2Rvd25yZXYueG1sUEsFBgAAAAAEAAQA8wAAAGEFAAAAAA==&#10;" fillcolor="white [3212]" stroked="f">
                <v:fill opacity="49087f"/>
                <o:lock v:ext="edit" grouping="t"/>
                <v:textbox>
                  <w:txbxContent>
                    <w:p w14:paraId="75BD6528" w14:textId="5EC46D94" w:rsidR="001A12F6" w:rsidRPr="0010406E" w:rsidRDefault="0010406E" w:rsidP="0010406E">
                      <w:pPr>
                        <w:spacing w:before="267" w:line="216" w:lineRule="auto"/>
                        <w:ind w:left="360"/>
                        <w:jc w:val="center"/>
                        <w:rPr>
                          <w:rFonts w:hAnsi="Calibri"/>
                          <w:b/>
                          <w:bCs/>
                          <w:color w:val="152D3E"/>
                          <w:kern w:val="24"/>
                          <w:sz w:val="36"/>
                          <w:szCs w:val="36"/>
                          <w14:textFill>
                            <w14:solidFill>
                              <w14:srgbClr w14:val="152D3E">
                                <w14:alpha w14:val="15000"/>
                              </w14:srgbClr>
                            </w14:solidFill>
                          </w14:textFill>
                        </w:rPr>
                      </w:pPr>
                      <w:r w:rsidRPr="0010406E">
                        <w:rPr>
                          <w:rFonts w:hAnsi="Calibri"/>
                          <w:b/>
                          <w:bCs/>
                          <w:color w:val="152D3E"/>
                          <w:kern w:val="24"/>
                          <w:sz w:val="36"/>
                          <w:szCs w:val="36"/>
                          <w14:textFill>
                            <w14:solidFill>
                              <w14:srgbClr w14:val="152D3E">
                                <w14:alpha w14:val="15000"/>
                              </w14:srgbClr>
                            </w14:solidFill>
                          </w14:textFill>
                        </w:rPr>
                        <w:t>1. UDGAVE</w:t>
                      </w:r>
                    </w:p>
                  </w:txbxContent>
                </v:textbox>
              </v:rect>
            </w:pict>
          </mc:Fallback>
        </mc:AlternateContent>
      </w:r>
      <w:r w:rsidR="0010406E" w:rsidRPr="00EA43CD">
        <w:rPr>
          <w:rFonts w:eastAsia="Times New Roman" w:cs="Times New Roman"/>
          <w:noProof/>
          <w:color w:val="000000" w:themeColor="text1"/>
          <w:lang w:eastAsia="da-DK"/>
        </w:rPr>
        <mc:AlternateContent>
          <mc:Choice Requires="wps">
            <w:drawing>
              <wp:anchor distT="0" distB="0" distL="114300" distR="114300" simplePos="0" relativeHeight="251660288" behindDoc="0" locked="0" layoutInCell="1" allowOverlap="1" wp14:anchorId="5EB30774" wp14:editId="380C5DBE">
                <wp:simplePos x="0" y="0"/>
                <wp:positionH relativeFrom="column">
                  <wp:posOffset>-745490</wp:posOffset>
                </wp:positionH>
                <wp:positionV relativeFrom="paragraph">
                  <wp:posOffset>7291705</wp:posOffset>
                </wp:positionV>
                <wp:extent cx="7569200" cy="2362200"/>
                <wp:effectExtent l="0" t="0" r="0" b="0"/>
                <wp:wrapNone/>
                <wp:docPr id="3" name="Pladsholder til tekst 2">
                  <a:extLst xmlns:a="http://schemas.openxmlformats.org/drawingml/2006/main">
                    <a:ext uri="{FF2B5EF4-FFF2-40B4-BE49-F238E27FC236}">
                      <a16:creationId xmlns:a16="http://schemas.microsoft.com/office/drawing/2014/main" id="{6B24DA8B-17ED-43ED-9706-C4ED6CD7FAA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69200" cy="2362200"/>
                        </a:xfrm>
                        <a:prstGeom prst="rect">
                          <a:avLst/>
                        </a:prstGeom>
                        <a:solidFill>
                          <a:srgbClr val="152D3E"/>
                        </a:solidFill>
                      </wps:spPr>
                      <wps:txbx>
                        <w:txbxContent>
                          <w:p w14:paraId="5124A661" w14:textId="7C8A9724" w:rsidR="001A12F6" w:rsidRPr="008F7B07" w:rsidRDefault="00F446CE" w:rsidP="00F446CE">
                            <w:pPr>
                              <w:spacing w:line="276" w:lineRule="auto"/>
                              <w:jc w:val="center"/>
                              <w:rPr>
                                <w:rFonts w:asciiTheme="majorHAnsi" w:hAnsiTheme="majorHAnsi" w:cs="Calibri Light (Overskrifter)"/>
                                <w:color w:val="FFFFFF" w:themeColor="background1"/>
                                <w:kern w:val="24"/>
                                <w:sz w:val="32"/>
                                <w:szCs w:val="32"/>
                                <w:lang w:val="en-US"/>
                              </w:rPr>
                            </w:pPr>
                            <w:r w:rsidRPr="008F7B07">
                              <w:rPr>
                                <w:rFonts w:asciiTheme="majorHAnsi" w:hAnsiTheme="majorHAnsi" w:cs="Calibri Light (Overskrifter)"/>
                                <w:color w:val="FFFFFF" w:themeColor="background1"/>
                                <w:sz w:val="32"/>
                                <w:szCs w:val="32"/>
                                <w:lang w:val="en-US"/>
                              </w:rPr>
                              <w:t xml:space="preserve">Yousif Subhi, Jakob Grauslund, </w:t>
                            </w:r>
                            <w:r w:rsidRPr="008F7B07">
                              <w:rPr>
                                <w:rFonts w:asciiTheme="majorHAnsi" w:hAnsiTheme="majorHAnsi" w:cs="Calibri Light (Overskrifter)"/>
                                <w:color w:val="FFFFFF" w:themeColor="background1"/>
                                <w:sz w:val="32"/>
                                <w:szCs w:val="32"/>
                                <w:lang w:val="en-US"/>
                              </w:rPr>
                              <w:br/>
                              <w:t xml:space="preserve">Jesper Hjortdal, Morten la Cour, </w:t>
                            </w:r>
                            <w:r w:rsidRPr="008F7B07">
                              <w:rPr>
                                <w:rFonts w:asciiTheme="majorHAnsi" w:hAnsiTheme="majorHAnsi" w:cs="Calibri Light (Overskrifter)"/>
                                <w:color w:val="FFFFFF" w:themeColor="background1"/>
                                <w:sz w:val="32"/>
                                <w:szCs w:val="32"/>
                                <w:lang w:val="en-US"/>
                              </w:rPr>
                              <w:br/>
                              <w:t>Line Kessel</w:t>
                            </w:r>
                          </w:p>
                        </w:txbxContent>
                      </wps:txbx>
                      <wps:bodyPr vert="horz" wrap="square" lIns="91440" tIns="7200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EB30774" id="Pladsholder til tekst 2" o:spid="_x0000_s1027" style="position:absolute;margin-left:-58.7pt;margin-top:574.15pt;width:596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fr7QEAAMADAAAOAAAAZHJzL2Uyb0RvYy54bWysU8tu2zAQvBfoPxC817LlRxrBclDYTVAg&#10;aAyk/QCaoiwiFMnu0pbcr++SVuy0vRW9EB7ucrQzO17e9a1hRwWonS35ZDTmTFnpKm33Jf/+7f7D&#10;R84wCFsJ46wq+Ukhv1u9f7fsfKFy1zhTKWBEYrHofMmbEHyRZSgb1QocOa8sFWsHrQgEYZ9VIDpi&#10;b02Wj8eLrHNQeXBSIdLt5lzkq8Rf10qGp7pGFZgpOc0W0gnp3MUzWy1FsQfhGy2HMcQ/TNEKbemj&#10;F6qNCIIdQP9F1WoJDl0dRtK1matrLVXSQGom4z/UPDfCq6SFzEF/sQn/H638etwC01XJp5xZ0dKK&#10;tkZUOCwmaMOCesHA8mhV57GgF89+C1Es+kcnX5BZ9wC0u0lsyX7riQCH7r6GNr4i0axPGzhdNqD6&#10;wCRd3swXt7RWziTV8ukijyCyiuL1uQcMD8q1LP4oOdCKk/Pi+Ijh3PrakmZ0Rlf32pgEYL9bG2BH&#10;QXGYzPPN9PPAjte2pOA8dBw/9Ls+GZTkxZudq05kGqWevt84+MlZRwkqOf44CFCcmS+WVnQ7mc1i&#10;5BK4ISEE4G1ll8BsTjWqBLN255AKK4m15DIAZ2ewDimzUYN1nw7B1TppvY4zOE8xSW4NkY45fItT&#10;1/WPt/oFAAD//wMAUEsDBBQABgAIAAAAIQC7MRyt4wAAAA8BAAAPAAAAZHJzL2Rvd25yZXYueG1s&#10;TI/BbsIwDIbvk/YOkSftBkmhK6w0RWgaQoLTAGnXtA1ttcapkkC7t585sZut/9Pvz9l6NB27aedb&#10;ixKiqQCmsbRVi7WE82k7WQLzQWGlOotawq/2sM6fnzKVVnbAL307hppRCfpUSWhC6FPOfdloo/zU&#10;9hopu1hnVKDV1bxyaqBy0/GZEAk3qkW60KhefzS6/DlejYRDfyj2u0/+PmzcKT5vRfK9c3spX1/G&#10;zQpY0GN4wHDXJ3XIyamwV6w86yRMomgRE0tJFC/nwO6MWMQJsIKmt5mYA88z/v+P/A8AAP//AwBQ&#10;SwECLQAUAAYACAAAACEAtoM4kv4AAADhAQAAEwAAAAAAAAAAAAAAAAAAAAAAW0NvbnRlbnRfVHlw&#10;ZXNdLnhtbFBLAQItABQABgAIAAAAIQA4/SH/1gAAAJQBAAALAAAAAAAAAAAAAAAAAC8BAABfcmVs&#10;cy8ucmVsc1BLAQItABQABgAIAAAAIQC6nufr7QEAAMADAAAOAAAAAAAAAAAAAAAAAC4CAABkcnMv&#10;ZTJvRG9jLnhtbFBLAQItABQABgAIAAAAIQC7MRyt4wAAAA8BAAAPAAAAAAAAAAAAAAAAAEcEAABk&#10;cnMvZG93bnJldi54bWxQSwUGAAAAAAQABADzAAAAVwUAAAAA&#10;" fillcolor="#152d3e" stroked="f">
                <o:lock v:ext="edit" grouping="t"/>
                <v:textbox inset=",2mm">
                  <w:txbxContent>
                    <w:p w14:paraId="5124A661" w14:textId="7C8A9724" w:rsidR="001A12F6" w:rsidRPr="008F7B07" w:rsidRDefault="00F446CE" w:rsidP="00F446CE">
                      <w:pPr>
                        <w:spacing w:line="276" w:lineRule="auto"/>
                        <w:jc w:val="center"/>
                        <w:rPr>
                          <w:rFonts w:asciiTheme="majorHAnsi" w:hAnsiTheme="majorHAnsi" w:cs="Calibri Light (Overskrifter)"/>
                          <w:color w:val="FFFFFF" w:themeColor="background1"/>
                          <w:kern w:val="24"/>
                          <w:sz w:val="32"/>
                          <w:szCs w:val="32"/>
                          <w:lang w:val="en-US"/>
                        </w:rPr>
                      </w:pPr>
                      <w:r w:rsidRPr="008F7B07">
                        <w:rPr>
                          <w:rFonts w:asciiTheme="majorHAnsi" w:hAnsiTheme="majorHAnsi" w:cs="Calibri Light (Overskrifter)"/>
                          <w:color w:val="FFFFFF" w:themeColor="background1"/>
                          <w:sz w:val="32"/>
                          <w:szCs w:val="32"/>
                          <w:lang w:val="en-US"/>
                        </w:rPr>
                        <w:t xml:space="preserve">Yousif Subhi, Jakob Grauslund, </w:t>
                      </w:r>
                      <w:r w:rsidRPr="008F7B07">
                        <w:rPr>
                          <w:rFonts w:asciiTheme="majorHAnsi" w:hAnsiTheme="majorHAnsi" w:cs="Calibri Light (Overskrifter)"/>
                          <w:color w:val="FFFFFF" w:themeColor="background1"/>
                          <w:sz w:val="32"/>
                          <w:szCs w:val="32"/>
                          <w:lang w:val="en-US"/>
                        </w:rPr>
                        <w:br/>
                        <w:t xml:space="preserve">Jesper Hjortdal, Morten la Cour, </w:t>
                      </w:r>
                      <w:r w:rsidRPr="008F7B07">
                        <w:rPr>
                          <w:rFonts w:asciiTheme="majorHAnsi" w:hAnsiTheme="majorHAnsi" w:cs="Calibri Light (Overskrifter)"/>
                          <w:color w:val="FFFFFF" w:themeColor="background1"/>
                          <w:sz w:val="32"/>
                          <w:szCs w:val="32"/>
                          <w:lang w:val="en-US"/>
                        </w:rPr>
                        <w:br/>
                        <w:t>Line Kessel</w:t>
                      </w:r>
                    </w:p>
                  </w:txbxContent>
                </v:textbox>
              </v:rect>
            </w:pict>
          </mc:Fallback>
        </mc:AlternateContent>
      </w:r>
      <w:r w:rsidR="0010406E" w:rsidRPr="00EA43CD">
        <w:rPr>
          <w:rFonts w:eastAsia="Times New Roman" w:cs="Times New Roman"/>
          <w:noProof/>
          <w:color w:val="000000" w:themeColor="text1"/>
          <w:lang w:eastAsia="da-DK"/>
        </w:rPr>
        <mc:AlternateContent>
          <mc:Choice Requires="wps">
            <w:drawing>
              <wp:anchor distT="0" distB="0" distL="114300" distR="114300" simplePos="0" relativeHeight="251662336" behindDoc="0" locked="0" layoutInCell="1" allowOverlap="1" wp14:anchorId="53BAAC0D" wp14:editId="22B603C4">
                <wp:simplePos x="0" y="0"/>
                <wp:positionH relativeFrom="column">
                  <wp:posOffset>-745490</wp:posOffset>
                </wp:positionH>
                <wp:positionV relativeFrom="paragraph">
                  <wp:posOffset>-280034</wp:posOffset>
                </wp:positionV>
                <wp:extent cx="7555865" cy="1892300"/>
                <wp:effectExtent l="0" t="0" r="0" b="0"/>
                <wp:wrapNone/>
                <wp:docPr id="5" name="Titel 4">
                  <a:extLst xmlns:a="http://schemas.openxmlformats.org/drawingml/2006/main">
                    <a:ext uri="{FF2B5EF4-FFF2-40B4-BE49-F238E27FC236}">
                      <a16:creationId xmlns:a16="http://schemas.microsoft.com/office/drawing/2014/main" id="{BA086CB9-9EA3-465B-8630-FBD531CB1D6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55865" cy="1892300"/>
                        </a:xfrm>
                        <a:prstGeom prst="rect">
                          <a:avLst/>
                        </a:prstGeom>
                      </wps:spPr>
                      <wps:txbx>
                        <w:txbxContent>
                          <w:p w14:paraId="530F710D" w14:textId="77777777" w:rsidR="008F7B07" w:rsidRPr="008F7B07" w:rsidRDefault="00F446CE" w:rsidP="001A12F6">
                            <w:pPr>
                              <w:spacing w:line="216" w:lineRule="auto"/>
                              <w:jc w:val="center"/>
                              <w:rPr>
                                <w:rFonts w:asciiTheme="majorHAnsi" w:eastAsiaTheme="majorEastAsia" w:hAnsi="Calibri Light" w:cstheme="majorBidi"/>
                                <w:b/>
                                <w:bCs/>
                                <w:color w:val="152D3E"/>
                                <w:kern w:val="24"/>
                                <w:sz w:val="96"/>
                                <w:szCs w:val="96"/>
                              </w:rPr>
                            </w:pPr>
                            <w:r w:rsidRPr="008F7B07">
                              <w:rPr>
                                <w:rFonts w:asciiTheme="majorHAnsi" w:eastAsiaTheme="majorEastAsia" w:hAnsi="Calibri Light" w:cstheme="majorBidi"/>
                                <w:b/>
                                <w:bCs/>
                                <w:color w:val="152D3E"/>
                                <w:kern w:val="24"/>
                                <w:sz w:val="96"/>
                                <w:szCs w:val="96"/>
                              </w:rPr>
                              <w:t xml:space="preserve">Struktur for </w:t>
                            </w:r>
                          </w:p>
                          <w:p w14:paraId="6E78951E" w14:textId="3C7E444F" w:rsidR="001A12F6" w:rsidRPr="008F7B07" w:rsidRDefault="00F446CE" w:rsidP="001A12F6">
                            <w:pPr>
                              <w:spacing w:line="216" w:lineRule="auto"/>
                              <w:jc w:val="center"/>
                              <w:rPr>
                                <w:rFonts w:asciiTheme="majorHAnsi" w:eastAsiaTheme="majorEastAsia" w:hAnsi="Calibri Light" w:cstheme="majorBidi"/>
                                <w:b/>
                                <w:bCs/>
                                <w:color w:val="152D3E"/>
                                <w:kern w:val="24"/>
                                <w:sz w:val="96"/>
                                <w:szCs w:val="96"/>
                              </w:rPr>
                            </w:pPr>
                            <w:r w:rsidRPr="008F7B07">
                              <w:rPr>
                                <w:rFonts w:asciiTheme="majorHAnsi" w:eastAsiaTheme="majorEastAsia" w:hAnsi="Calibri Light" w:cstheme="majorBidi"/>
                                <w:b/>
                                <w:bCs/>
                                <w:color w:val="152D3E"/>
                                <w:kern w:val="24"/>
                                <w:sz w:val="96"/>
                                <w:szCs w:val="96"/>
                              </w:rPr>
                              <w:t>kliniske retningslinjer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3BAAC0D" id="Titel 4" o:spid="_x0000_s1028" style="position:absolute;margin-left:-58.7pt;margin-top:-22.05pt;width:594.95pt;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QwwEAAGwDAAAOAAAAZHJzL2Uyb0RvYy54bWysU9tu2zAMfR+wfxD0vviyuE2NOMWwYsWA&#10;YivQ7gMUWYqNWaJGKbGzrx+lOFm7vQ17EUyROjznkF7fTmZgB4W+B9vwYpFzpqyEtre7hn97/vRu&#10;xZkPwrZiAKsaflSe327evlmPrlYldDC0ChmBWF+PruFdCK7OMi87ZYRfgFOWkhrQiEAh7rIWxUjo&#10;ZsjKPL/KRsDWIUjlPd3enZJ8k/C1VjJ81dqrwIaGE7eQTkznNp7ZZi3qHQrX9XKmIf6BhRG9paYX&#10;qDsRBNtj/xeU6SWCBx0WEkwGWvdSJQ2kpsj/UPPUCaeSFjLHu4tN/v/Byi+HR2R92/CKMysMjei5&#10;D2pgy2jN6HxNFU/uEaM47x5AfvfMwj3SrIpYkr2qiYGfqyeNJr4ikWxKjh8vjqspMEmX11VVra6o&#10;taRcsbop3+dpJpmoz88d+nCvwLD40XCkkSanxeHBh0hA1OeSmc2JQKQSpu2UxJVnNVtojySYNpaw&#10;OsCfnI00/Yb7H3uBirPhsyV7b4rlMq5LCpbVdUkBvsxsX2XC8BFOCyasJNSGbxNHCx/2AXSfeEZC&#10;p/YzTxppoj+vX9yZl3Gq+v2TbH4BAAD//wMAUEsDBBQABgAIAAAAIQCl1U+14wAAAA0BAAAPAAAA&#10;ZHJzL2Rvd25yZXYueG1sTI9BbsIwEEX3lXoHayp1B3ZCgDaNgyoQqiq1SFAO4MTTJCIeR7aB9PY1&#10;q3Y3o3n6836xGk3PLuh8Z0lCMhXAkGqrO2okHL+2kydgPijSqreEEn7Qw6q8vytUru2V9ng5hIbF&#10;EPK5ktCGMOSc+7pFo/zUDkjx9m2dUSGuruHaqWsMNz1PhVhwozqKH1o14LrF+nQ4Gwmzj93OfW5O&#10;24XYHN/JunH9Vu2lfHwYX1+ABRzDHww3/agOZXSq7Jm0Z72ESZIss8jGKcsSYDdELNM5sEpCOp89&#10;Ay8L/r9F+QsAAP//AwBQSwECLQAUAAYACAAAACEAtoM4kv4AAADhAQAAEwAAAAAAAAAAAAAAAAAA&#10;AAAAW0NvbnRlbnRfVHlwZXNdLnhtbFBLAQItABQABgAIAAAAIQA4/SH/1gAAAJQBAAALAAAAAAAA&#10;AAAAAAAAAC8BAABfcmVscy8ucmVsc1BLAQItABQABgAIAAAAIQBp/0DQwwEAAGwDAAAOAAAAAAAA&#10;AAAAAAAAAC4CAABkcnMvZTJvRG9jLnhtbFBLAQItABQABgAIAAAAIQCl1U+14wAAAA0BAAAPAAAA&#10;AAAAAAAAAAAAAB0EAABkcnMvZG93bnJldi54bWxQSwUGAAAAAAQABADzAAAALQUAAAAA&#10;" filled="f" stroked="f">
                <o:lock v:ext="edit" grouping="t"/>
                <v:textbox>
                  <w:txbxContent>
                    <w:p w14:paraId="530F710D" w14:textId="77777777" w:rsidR="008F7B07" w:rsidRPr="008F7B07" w:rsidRDefault="00F446CE" w:rsidP="001A12F6">
                      <w:pPr>
                        <w:spacing w:line="216" w:lineRule="auto"/>
                        <w:jc w:val="center"/>
                        <w:rPr>
                          <w:rFonts w:asciiTheme="majorHAnsi" w:eastAsiaTheme="majorEastAsia" w:hAnsi="Calibri Light" w:cstheme="majorBidi"/>
                          <w:b/>
                          <w:bCs/>
                          <w:color w:val="152D3E"/>
                          <w:kern w:val="24"/>
                          <w:sz w:val="96"/>
                          <w:szCs w:val="96"/>
                        </w:rPr>
                      </w:pPr>
                      <w:r w:rsidRPr="008F7B07">
                        <w:rPr>
                          <w:rFonts w:asciiTheme="majorHAnsi" w:eastAsiaTheme="majorEastAsia" w:hAnsi="Calibri Light" w:cstheme="majorBidi"/>
                          <w:b/>
                          <w:bCs/>
                          <w:color w:val="152D3E"/>
                          <w:kern w:val="24"/>
                          <w:sz w:val="96"/>
                          <w:szCs w:val="96"/>
                        </w:rPr>
                        <w:t xml:space="preserve">Struktur for </w:t>
                      </w:r>
                    </w:p>
                    <w:p w14:paraId="6E78951E" w14:textId="3C7E444F" w:rsidR="001A12F6" w:rsidRPr="008F7B07" w:rsidRDefault="00F446CE" w:rsidP="001A12F6">
                      <w:pPr>
                        <w:spacing w:line="216" w:lineRule="auto"/>
                        <w:jc w:val="center"/>
                        <w:rPr>
                          <w:rFonts w:asciiTheme="majorHAnsi" w:eastAsiaTheme="majorEastAsia" w:hAnsi="Calibri Light" w:cstheme="majorBidi"/>
                          <w:b/>
                          <w:bCs/>
                          <w:color w:val="152D3E"/>
                          <w:kern w:val="24"/>
                          <w:sz w:val="96"/>
                          <w:szCs w:val="96"/>
                        </w:rPr>
                      </w:pPr>
                      <w:r w:rsidRPr="008F7B07">
                        <w:rPr>
                          <w:rFonts w:asciiTheme="majorHAnsi" w:eastAsiaTheme="majorEastAsia" w:hAnsi="Calibri Light" w:cstheme="majorBidi"/>
                          <w:b/>
                          <w:bCs/>
                          <w:color w:val="152D3E"/>
                          <w:kern w:val="24"/>
                          <w:sz w:val="96"/>
                          <w:szCs w:val="96"/>
                        </w:rPr>
                        <w:t>kliniske retningslinjer</w:t>
                      </w:r>
                    </w:p>
                  </w:txbxContent>
                </v:textbox>
              </v:rect>
            </w:pict>
          </mc:Fallback>
        </mc:AlternateContent>
      </w:r>
      <w:r w:rsidR="001A12F6" w:rsidRPr="00EA43CD">
        <w:rPr>
          <w:rFonts w:eastAsia="Times New Roman" w:cs="Times New Roman"/>
          <w:noProof/>
          <w:color w:val="000000" w:themeColor="text1"/>
          <w:lang w:eastAsia="da-DK"/>
        </w:rPr>
        <mc:AlternateContent>
          <mc:Choice Requires="wps">
            <w:drawing>
              <wp:anchor distT="0" distB="0" distL="114300" distR="114300" simplePos="0" relativeHeight="251661312" behindDoc="0" locked="0" layoutInCell="1" allowOverlap="1" wp14:anchorId="3585507F" wp14:editId="22531E28">
                <wp:simplePos x="0" y="0"/>
                <wp:positionH relativeFrom="column">
                  <wp:posOffset>-732790</wp:posOffset>
                </wp:positionH>
                <wp:positionV relativeFrom="paragraph">
                  <wp:posOffset>-1067435</wp:posOffset>
                </wp:positionV>
                <wp:extent cx="7554923" cy="857862"/>
                <wp:effectExtent l="0" t="0" r="1905" b="6350"/>
                <wp:wrapNone/>
                <wp:docPr id="4" name="Undertitel 3">
                  <a:extLst xmlns:a="http://schemas.openxmlformats.org/drawingml/2006/main">
                    <a:ext uri="{FF2B5EF4-FFF2-40B4-BE49-F238E27FC236}">
                      <a16:creationId xmlns:a16="http://schemas.microsoft.com/office/drawing/2014/main" id="{B7A077EC-3E17-4C07-A156-2B2E3B98936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54923" cy="857862"/>
                        </a:xfrm>
                        <a:prstGeom prst="rect">
                          <a:avLst/>
                        </a:prstGeom>
                        <a:solidFill>
                          <a:srgbClr val="152D3E"/>
                        </a:solidFill>
                      </wps:spPr>
                      <wps:txbx>
                        <w:txbxContent>
                          <w:p w14:paraId="26CEF27C" w14:textId="488F7C95" w:rsidR="001A12F6" w:rsidRPr="00CE331E" w:rsidRDefault="00F446CE" w:rsidP="008F7B07">
                            <w:pPr>
                              <w:spacing w:line="204" w:lineRule="auto"/>
                              <w:ind w:left="993" w:right="-146"/>
                              <w:jc w:val="center"/>
                              <w:rPr>
                                <w:rFonts w:asciiTheme="majorHAnsi" w:hAnsiTheme="majorHAnsi" w:cstheme="majorHAnsi"/>
                                <w:color w:val="FFFFFF" w:themeColor="background1"/>
                                <w:kern w:val="24"/>
                                <w:sz w:val="48"/>
                                <w:szCs w:val="48"/>
                              </w:rPr>
                            </w:pPr>
                            <w:r w:rsidRPr="00CE331E">
                              <w:rPr>
                                <w:rFonts w:asciiTheme="majorHAnsi" w:hAnsiTheme="majorHAnsi" w:cstheme="majorHAnsi"/>
                                <w:color w:val="FFFFFF" w:themeColor="background1"/>
                                <w:kern w:val="24"/>
                                <w:sz w:val="48"/>
                                <w:szCs w:val="48"/>
                              </w:rPr>
                              <w:t>Dansk Oftalmologisk Selskab</w:t>
                            </w:r>
                          </w:p>
                        </w:txbxContent>
                      </wps:txbx>
                      <wps:bodyPr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585507F" id="Undertitel 3" o:spid="_x0000_s1029" style="position:absolute;margin-left:-57.7pt;margin-top:-84.05pt;width:594.9pt;height:6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Wl6AEAALQDAAAOAAAAZHJzL2Uyb0RvYy54bWysU0Fu2zAQvBfoHwjea1myHTuC5aCwm6BA&#10;0ARI8wCaoiyiFJdd0pbc13dJO07S3opeCK12NZyZHS1vhs6wg0KvwVY8H405U1ZCre2u4s/fbz8t&#10;OPNB2FoYsKriR+X5zerjh2XvSlVAC6ZWyAjE+rJ3FW9DcGWWedmqTvgROGWp2QB2IlCJu6xG0RN6&#10;Z7JiPL7KesDaIUjlPb3dnJp8lfCbRsnw0DReBWYqTtxCOjGd23hmq6Uodyhcq+WZhvgHFp3Qli69&#10;QG1EEGyP+i+oTksED00YSegyaBotVdJAavLxH2qeWuFU0kLmeHexyf8/WPnt8IhM1xWfcmZFRyt6&#10;trSSoIMybBL96Z0vaezJPWJU6N09yB+eWbhDWlgeR7J3M7Hw5+mhwS5+RUrZkGw/XmxXQ2CSXs5n&#10;s+l1MeFMUm8xmy+uigQqypevHfpwp6Bj8aHiSGtNbovDvQ/xflG+jCSKYHR9q41JBe62a4PsICgC&#10;+azYTL6c0f3rWBJw4hzZh2E7JFMuBmyhPpJRlHS6vwX8xVlPqam4/7kXqDgzXy2t5TqfTmPMUjGd&#10;zQsq8G1n+64TzBpOwRRWEmrFZUDOTsU6pJxGDRY+7wM0OmmNBE90zsZTNJIF5xjH7L2t09Trz7b6&#10;DQAA//8DAFBLAwQUAAYACAAAACEAD6BYs+IAAAAOAQAADwAAAGRycy9kb3ducmV2LnhtbEyPQU/D&#10;MAyF70j8h8hI3Lak7ShTaTpNCCYhcWFw4eY1oa1onKrJtsKvxz2xm/3e0/PncjO5XpzsGDpPGpKl&#10;AmGp9qajRsPH+/NiDSJEJIO9J6vhxwbYVNdXJRbGn+nNnvaxEVxCoUANbYxDIWWoW+swLP1gib0v&#10;PzqMvI6NNCOeudz1MlUqlw474gstDvaxtfX3/ug09PETX7Lfbb4zr7mpn9JdGrJU69ubafsAItop&#10;/odhxmd0qJjp4I9kgug1LJLkbsXZecrXCYg5o+5XrB1YyzIFsirl5RvVHwAAAP//AwBQSwECLQAU&#10;AAYACAAAACEAtoM4kv4AAADhAQAAEwAAAAAAAAAAAAAAAAAAAAAAW0NvbnRlbnRfVHlwZXNdLnht&#10;bFBLAQItABQABgAIAAAAIQA4/SH/1gAAAJQBAAALAAAAAAAAAAAAAAAAAC8BAABfcmVscy8ucmVs&#10;c1BLAQItABQABgAIAAAAIQBoc4Wl6AEAALQDAAAOAAAAAAAAAAAAAAAAAC4CAABkcnMvZTJvRG9j&#10;LnhtbFBLAQItABQABgAIAAAAIQAPoFiz4gAAAA4BAAAPAAAAAAAAAAAAAAAAAEIEAABkcnMvZG93&#10;bnJldi54bWxQSwUGAAAAAAQABADzAAAAUQUAAAAA&#10;" fillcolor="#152d3e" stroked="f">
                <o:lock v:ext="edit" grouping="t"/>
                <v:textbox>
                  <w:txbxContent>
                    <w:p w14:paraId="26CEF27C" w14:textId="488F7C95" w:rsidR="001A12F6" w:rsidRPr="00CE331E" w:rsidRDefault="00F446CE" w:rsidP="008F7B07">
                      <w:pPr>
                        <w:spacing w:line="204" w:lineRule="auto"/>
                        <w:ind w:left="993" w:right="-146"/>
                        <w:jc w:val="center"/>
                        <w:rPr>
                          <w:rFonts w:asciiTheme="majorHAnsi" w:hAnsiTheme="majorHAnsi" w:cstheme="majorHAnsi"/>
                          <w:color w:val="FFFFFF" w:themeColor="background1"/>
                          <w:kern w:val="24"/>
                          <w:sz w:val="48"/>
                          <w:szCs w:val="48"/>
                        </w:rPr>
                      </w:pPr>
                      <w:r w:rsidRPr="00CE331E">
                        <w:rPr>
                          <w:rFonts w:asciiTheme="majorHAnsi" w:hAnsiTheme="majorHAnsi" w:cstheme="majorHAnsi"/>
                          <w:color w:val="FFFFFF" w:themeColor="background1"/>
                          <w:kern w:val="24"/>
                          <w:sz w:val="48"/>
                          <w:szCs w:val="48"/>
                        </w:rPr>
                        <w:t>Dansk Oftalmologisk Selskab</w:t>
                      </w:r>
                    </w:p>
                  </w:txbxContent>
                </v:textbox>
              </v:rect>
            </w:pict>
          </mc:Fallback>
        </mc:AlternateContent>
      </w:r>
      <w:r w:rsidR="00F446CE" w:rsidRPr="00EA43CD">
        <w:rPr>
          <w:color w:val="000000" w:themeColor="text1"/>
        </w:rPr>
        <w:br w:type="page"/>
      </w:r>
    </w:p>
    <w:p w14:paraId="48F68B9F" w14:textId="5C8BE74F" w:rsidR="00CA2F63" w:rsidRPr="00EA43CD" w:rsidRDefault="00CA2F63" w:rsidP="006912E4">
      <w:pPr>
        <w:pStyle w:val="Overskrift1"/>
        <w:spacing w:line="360" w:lineRule="auto"/>
        <w:rPr>
          <w:b w:val="0"/>
          <w:bCs/>
          <w:color w:val="000000" w:themeColor="text1"/>
        </w:rPr>
      </w:pPr>
      <w:bookmarkStart w:id="0" w:name="_Toc91684889"/>
      <w:r w:rsidRPr="00EA43CD">
        <w:rPr>
          <w:b w:val="0"/>
          <w:bCs/>
          <w:color w:val="000000" w:themeColor="text1"/>
        </w:rPr>
        <w:lastRenderedPageBreak/>
        <w:t>Indholdsfortegnelse</w:t>
      </w:r>
      <w:r w:rsidR="00191218" w:rsidRPr="00EA43CD">
        <w:rPr>
          <w:b w:val="0"/>
          <w:bCs/>
          <w:color w:val="000000" w:themeColor="text1"/>
        </w:rPr>
        <w:t>n</w:t>
      </w:r>
      <w:bookmarkEnd w:id="0"/>
    </w:p>
    <w:p w14:paraId="4F9F036B" w14:textId="77777777" w:rsidR="0010406E" w:rsidRPr="00EA43CD" w:rsidRDefault="0010406E" w:rsidP="006912E4">
      <w:pPr>
        <w:spacing w:line="360" w:lineRule="auto"/>
        <w:rPr>
          <w:bCs/>
          <w:color w:val="000000" w:themeColor="text1"/>
        </w:rPr>
      </w:pPr>
    </w:p>
    <w:p w14:paraId="56B66778" w14:textId="19F94AE6" w:rsidR="00E65E87" w:rsidRPr="00EA43CD" w:rsidRDefault="00CA2F63"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r w:rsidRPr="00EA43CD">
        <w:rPr>
          <w:bCs/>
          <w:color w:val="000000" w:themeColor="text1"/>
        </w:rPr>
        <w:fldChar w:fldCharType="begin"/>
      </w:r>
      <w:r w:rsidRPr="00EA43CD">
        <w:rPr>
          <w:bCs/>
          <w:color w:val="000000" w:themeColor="text1"/>
        </w:rPr>
        <w:instrText xml:space="preserve"> TOC \o "1-3" \h \z \u </w:instrText>
      </w:r>
      <w:r w:rsidRPr="00EA43CD">
        <w:rPr>
          <w:bCs/>
          <w:color w:val="000000" w:themeColor="text1"/>
        </w:rPr>
        <w:fldChar w:fldCharType="separate"/>
      </w:r>
      <w:hyperlink w:anchor="_Toc91684889" w:history="1">
        <w:r w:rsidR="00E65E87" w:rsidRPr="00EA43CD">
          <w:rPr>
            <w:rStyle w:val="Hyperlink"/>
            <w:bCs/>
            <w:noProof/>
            <w:color w:val="000000" w:themeColor="text1"/>
          </w:rPr>
          <w:t>Indholdsfortegnelsen</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_Toc91684889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2</w:t>
        </w:r>
        <w:r w:rsidR="00E65E87" w:rsidRPr="00EA43CD">
          <w:rPr>
            <w:noProof/>
            <w:webHidden/>
            <w:color w:val="000000" w:themeColor="text1"/>
          </w:rPr>
          <w:fldChar w:fldCharType="end"/>
        </w:r>
      </w:hyperlink>
    </w:p>
    <w:p w14:paraId="2EAC53D7" w14:textId="5588E9AA" w:rsidR="00E65E87" w:rsidRPr="00EA43CD" w:rsidRDefault="00EA43CD"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hyperlink w:anchor="_Toc91684890" w:history="1">
        <w:r w:rsidR="00E65E87" w:rsidRPr="00EA43CD">
          <w:rPr>
            <w:rStyle w:val="Hyperlink"/>
            <w:noProof/>
            <w:color w:val="000000" w:themeColor="text1"/>
          </w:rPr>
          <w:t>Formål</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_Toc91684890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3</w:t>
        </w:r>
        <w:r w:rsidR="00E65E87" w:rsidRPr="00EA43CD">
          <w:rPr>
            <w:noProof/>
            <w:webHidden/>
            <w:color w:val="000000" w:themeColor="text1"/>
          </w:rPr>
          <w:fldChar w:fldCharType="end"/>
        </w:r>
      </w:hyperlink>
    </w:p>
    <w:p w14:paraId="24193281" w14:textId="32FD1878" w:rsidR="00E65E87" w:rsidRPr="00EA43CD" w:rsidRDefault="00EA43CD"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hyperlink w:anchor="_Toc91684891" w:history="1">
        <w:r w:rsidR="00E65E87" w:rsidRPr="00EA43CD">
          <w:rPr>
            <w:rStyle w:val="Hyperlink"/>
            <w:noProof/>
            <w:color w:val="000000" w:themeColor="text1"/>
          </w:rPr>
          <w:t>Hvad skal jeg være opmærksom på?</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_Toc91684891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3</w:t>
        </w:r>
        <w:r w:rsidR="00E65E87" w:rsidRPr="00EA43CD">
          <w:rPr>
            <w:noProof/>
            <w:webHidden/>
            <w:color w:val="000000" w:themeColor="text1"/>
          </w:rPr>
          <w:fldChar w:fldCharType="end"/>
        </w:r>
      </w:hyperlink>
    </w:p>
    <w:p w14:paraId="75B338B4" w14:textId="3FD9AFA3" w:rsidR="00E65E87" w:rsidRPr="00EA43CD" w:rsidRDefault="00EA43CD" w:rsidP="00E65E87">
      <w:pPr>
        <w:pStyle w:val="Indholdsfortegnelse3"/>
        <w:tabs>
          <w:tab w:val="right" w:leader="dot" w:pos="9622"/>
        </w:tabs>
        <w:spacing w:line="360" w:lineRule="auto"/>
        <w:rPr>
          <w:rFonts w:asciiTheme="minorHAnsi" w:eastAsiaTheme="minorEastAsia" w:hAnsiTheme="minorHAnsi"/>
          <w:noProof/>
          <w:color w:val="000000" w:themeColor="text1"/>
          <w:lang w:eastAsia="da-DK"/>
        </w:rPr>
      </w:pPr>
      <w:hyperlink w:anchor="_Toc91684892" w:history="1">
        <w:r w:rsidR="00E65E87" w:rsidRPr="00EA43CD">
          <w:rPr>
            <w:rStyle w:val="Hyperlink"/>
            <w:noProof/>
            <w:color w:val="000000" w:themeColor="text1"/>
          </w:rPr>
          <w:t>Metodehåndbogen: Model for udarbejdelse af nationale kliniske retningslinjer</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_Toc91684892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3</w:t>
        </w:r>
        <w:r w:rsidR="00E65E87" w:rsidRPr="00EA43CD">
          <w:rPr>
            <w:noProof/>
            <w:webHidden/>
            <w:color w:val="000000" w:themeColor="text1"/>
          </w:rPr>
          <w:fldChar w:fldCharType="end"/>
        </w:r>
      </w:hyperlink>
    </w:p>
    <w:p w14:paraId="77935A48" w14:textId="29AE1F41" w:rsidR="00E65E87" w:rsidRPr="00EA43CD" w:rsidRDefault="00EA43CD"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hyperlink w:anchor="_Toc91684893" w:history="1">
        <w:r w:rsidR="00E65E87" w:rsidRPr="00EA43CD">
          <w:rPr>
            <w:rStyle w:val="Hyperlink"/>
            <w:noProof/>
            <w:color w:val="000000" w:themeColor="text1"/>
          </w:rPr>
          <w:t>Disposition</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_Toc91684893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4</w:t>
        </w:r>
        <w:r w:rsidR="00E65E87" w:rsidRPr="00EA43CD">
          <w:rPr>
            <w:noProof/>
            <w:webHidden/>
            <w:color w:val="000000" w:themeColor="text1"/>
          </w:rPr>
          <w:fldChar w:fldCharType="end"/>
        </w:r>
      </w:hyperlink>
    </w:p>
    <w:p w14:paraId="6AFB76F6" w14:textId="4354F4F0" w:rsidR="00E65E87" w:rsidRPr="00EA43CD" w:rsidRDefault="00EA43CD" w:rsidP="00E65E87">
      <w:pPr>
        <w:pStyle w:val="Indholdsfortegnelse3"/>
        <w:tabs>
          <w:tab w:val="right" w:leader="dot" w:pos="9622"/>
        </w:tabs>
        <w:spacing w:line="360" w:lineRule="auto"/>
        <w:rPr>
          <w:rFonts w:asciiTheme="minorHAnsi" w:eastAsiaTheme="minorEastAsia" w:hAnsiTheme="minorHAnsi"/>
          <w:noProof/>
          <w:color w:val="000000" w:themeColor="text1"/>
          <w:lang w:eastAsia="da-DK"/>
        </w:rPr>
      </w:pPr>
      <w:hyperlink w:anchor="_Toc91684894" w:history="1">
        <w:r w:rsidR="00E65E87" w:rsidRPr="00EA43CD">
          <w:rPr>
            <w:rStyle w:val="Hyperlink"/>
            <w:noProof/>
            <w:color w:val="000000" w:themeColor="text1"/>
          </w:rPr>
          <w:t>Faktaboks 1. Anbefalet disposition for kliniske retningslinjer.</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_Toc91684894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4</w:t>
        </w:r>
        <w:r w:rsidR="00E65E87" w:rsidRPr="00EA43CD">
          <w:rPr>
            <w:noProof/>
            <w:webHidden/>
            <w:color w:val="000000" w:themeColor="text1"/>
          </w:rPr>
          <w:fldChar w:fldCharType="end"/>
        </w:r>
      </w:hyperlink>
    </w:p>
    <w:p w14:paraId="4C0FB07B" w14:textId="31BB3CFB" w:rsidR="00E65E87" w:rsidRPr="00EA43CD" w:rsidRDefault="00EA43CD"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hyperlink w:anchor="_Toc91684895" w:history="1">
        <w:r w:rsidR="00E65E87" w:rsidRPr="00EA43CD">
          <w:rPr>
            <w:rStyle w:val="Hyperlink"/>
            <w:noProof/>
            <w:color w:val="000000" w:themeColor="text1"/>
          </w:rPr>
          <w:t>Metode for litteraturgennemgang</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_Toc91684895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5</w:t>
        </w:r>
        <w:r w:rsidR="00E65E87" w:rsidRPr="00EA43CD">
          <w:rPr>
            <w:noProof/>
            <w:webHidden/>
            <w:color w:val="000000" w:themeColor="text1"/>
          </w:rPr>
          <w:fldChar w:fldCharType="end"/>
        </w:r>
      </w:hyperlink>
    </w:p>
    <w:p w14:paraId="10F234EE" w14:textId="66298D36" w:rsidR="00E65E87" w:rsidRPr="00EA43CD" w:rsidRDefault="00EA43CD" w:rsidP="00E65E87">
      <w:pPr>
        <w:pStyle w:val="Indholdsfortegnelse2"/>
        <w:tabs>
          <w:tab w:val="right" w:leader="dot" w:pos="9622"/>
        </w:tabs>
        <w:spacing w:line="360" w:lineRule="auto"/>
        <w:rPr>
          <w:rFonts w:asciiTheme="minorHAnsi" w:eastAsiaTheme="minorEastAsia" w:hAnsiTheme="minorHAnsi"/>
          <w:noProof/>
          <w:color w:val="000000" w:themeColor="text1"/>
          <w:lang w:eastAsia="da-DK"/>
        </w:rPr>
      </w:pPr>
      <w:hyperlink w:anchor="_Toc91684896" w:history="1">
        <w:r w:rsidR="00E65E87" w:rsidRPr="00EA43CD">
          <w:rPr>
            <w:rStyle w:val="Hyperlink"/>
            <w:noProof/>
            <w:color w:val="000000" w:themeColor="text1"/>
          </w:rPr>
          <w:t>Principper for litteraturgennemgang</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_Toc91684896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5</w:t>
        </w:r>
        <w:r w:rsidR="00E65E87" w:rsidRPr="00EA43CD">
          <w:rPr>
            <w:noProof/>
            <w:webHidden/>
            <w:color w:val="000000" w:themeColor="text1"/>
          </w:rPr>
          <w:fldChar w:fldCharType="end"/>
        </w:r>
      </w:hyperlink>
    </w:p>
    <w:p w14:paraId="36E5448F" w14:textId="4D66B772" w:rsidR="00E65E87" w:rsidRPr="00EA43CD" w:rsidRDefault="00EA43CD" w:rsidP="00E65E87">
      <w:pPr>
        <w:pStyle w:val="Indholdsfortegnelse3"/>
        <w:tabs>
          <w:tab w:val="right" w:leader="dot" w:pos="9622"/>
        </w:tabs>
        <w:spacing w:line="360" w:lineRule="auto"/>
        <w:rPr>
          <w:rFonts w:asciiTheme="minorHAnsi" w:eastAsiaTheme="minorEastAsia" w:hAnsiTheme="minorHAnsi"/>
          <w:noProof/>
          <w:color w:val="000000" w:themeColor="text1"/>
          <w:lang w:eastAsia="da-DK"/>
        </w:rPr>
      </w:pPr>
      <w:hyperlink w:anchor="_Toc91684897" w:history="1">
        <w:r w:rsidR="00E65E87" w:rsidRPr="00EA43CD">
          <w:rPr>
            <w:rStyle w:val="Hyperlink"/>
            <w:noProof/>
            <w:color w:val="000000" w:themeColor="text1"/>
          </w:rPr>
          <w:t>Figur 1. Evidenspyramiden ift. kliniske retningslinjer.</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_Toc91684897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6</w:t>
        </w:r>
        <w:r w:rsidR="00E65E87" w:rsidRPr="00EA43CD">
          <w:rPr>
            <w:noProof/>
            <w:webHidden/>
            <w:color w:val="000000" w:themeColor="text1"/>
          </w:rPr>
          <w:fldChar w:fldCharType="end"/>
        </w:r>
      </w:hyperlink>
    </w:p>
    <w:p w14:paraId="14840156" w14:textId="4EF2397E" w:rsidR="00E65E87" w:rsidRPr="00EA43CD" w:rsidRDefault="00EA43CD" w:rsidP="00E65E87">
      <w:pPr>
        <w:pStyle w:val="Indholdsfortegnelse2"/>
        <w:tabs>
          <w:tab w:val="right" w:leader="dot" w:pos="9622"/>
        </w:tabs>
        <w:spacing w:line="360" w:lineRule="auto"/>
        <w:rPr>
          <w:rFonts w:asciiTheme="minorHAnsi" w:eastAsiaTheme="minorEastAsia" w:hAnsiTheme="minorHAnsi"/>
          <w:noProof/>
          <w:color w:val="000000" w:themeColor="text1"/>
          <w:lang w:eastAsia="da-DK"/>
        </w:rPr>
      </w:pPr>
      <w:hyperlink w:anchor="_Toc91684898" w:history="1">
        <w:r w:rsidR="00E65E87" w:rsidRPr="00EA43CD">
          <w:rPr>
            <w:rStyle w:val="Hyperlink"/>
            <w:noProof/>
            <w:color w:val="000000" w:themeColor="text1"/>
          </w:rPr>
          <w:t>Kriterier for udvælgelse af evidens</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_Toc91684898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6</w:t>
        </w:r>
        <w:r w:rsidR="00E65E87" w:rsidRPr="00EA43CD">
          <w:rPr>
            <w:noProof/>
            <w:webHidden/>
            <w:color w:val="000000" w:themeColor="text1"/>
          </w:rPr>
          <w:fldChar w:fldCharType="end"/>
        </w:r>
      </w:hyperlink>
    </w:p>
    <w:p w14:paraId="2733FC7D" w14:textId="1A21973D" w:rsidR="00E65E87" w:rsidRPr="00EA43CD" w:rsidRDefault="00EA43CD" w:rsidP="00E65E87">
      <w:pPr>
        <w:pStyle w:val="Indholdsfortegnelse3"/>
        <w:tabs>
          <w:tab w:val="right" w:leader="dot" w:pos="9622"/>
        </w:tabs>
        <w:spacing w:line="360" w:lineRule="auto"/>
        <w:rPr>
          <w:rFonts w:asciiTheme="minorHAnsi" w:eastAsiaTheme="minorEastAsia" w:hAnsiTheme="minorHAnsi"/>
          <w:noProof/>
          <w:color w:val="000000" w:themeColor="text1"/>
          <w:lang w:eastAsia="da-DK"/>
        </w:rPr>
      </w:pPr>
      <w:hyperlink w:anchor="_Toc91684899" w:history="1">
        <w:r w:rsidR="00E65E87" w:rsidRPr="00EA43CD">
          <w:rPr>
            <w:rStyle w:val="Hyperlink"/>
            <w:noProof/>
            <w:color w:val="000000" w:themeColor="text1"/>
          </w:rPr>
          <w:t>Tabel 1. PICO rammemodel.</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_Toc91684899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6</w:t>
        </w:r>
        <w:r w:rsidR="00E65E87" w:rsidRPr="00EA43CD">
          <w:rPr>
            <w:noProof/>
            <w:webHidden/>
            <w:color w:val="000000" w:themeColor="text1"/>
          </w:rPr>
          <w:fldChar w:fldCharType="end"/>
        </w:r>
      </w:hyperlink>
    </w:p>
    <w:p w14:paraId="1069FC63" w14:textId="500F85AE" w:rsidR="00E65E87" w:rsidRPr="00EA43CD" w:rsidRDefault="00EA43CD" w:rsidP="00E65E87">
      <w:pPr>
        <w:pStyle w:val="Indholdsfortegnelse2"/>
        <w:tabs>
          <w:tab w:val="right" w:leader="dot" w:pos="9622"/>
        </w:tabs>
        <w:spacing w:line="360" w:lineRule="auto"/>
        <w:rPr>
          <w:rFonts w:asciiTheme="minorHAnsi" w:eastAsiaTheme="minorEastAsia" w:hAnsiTheme="minorHAnsi"/>
          <w:noProof/>
          <w:color w:val="000000" w:themeColor="text1"/>
          <w:lang w:eastAsia="da-DK"/>
        </w:rPr>
      </w:pPr>
      <w:hyperlink w:anchor="_Toc91684900" w:history="1">
        <w:r w:rsidR="00E65E87" w:rsidRPr="00EA43CD">
          <w:rPr>
            <w:rStyle w:val="Hyperlink"/>
            <w:noProof/>
            <w:color w:val="000000" w:themeColor="text1"/>
          </w:rPr>
          <w:t>Litteratursøgning</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_Toc91684900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7</w:t>
        </w:r>
        <w:r w:rsidR="00E65E87" w:rsidRPr="00EA43CD">
          <w:rPr>
            <w:noProof/>
            <w:webHidden/>
            <w:color w:val="000000" w:themeColor="text1"/>
          </w:rPr>
          <w:fldChar w:fldCharType="end"/>
        </w:r>
      </w:hyperlink>
    </w:p>
    <w:p w14:paraId="4D04258D" w14:textId="53126FD4" w:rsidR="00E65E87" w:rsidRPr="00EA43CD" w:rsidRDefault="00EA43CD" w:rsidP="00E65E87">
      <w:pPr>
        <w:pStyle w:val="Indholdsfortegnelse3"/>
        <w:tabs>
          <w:tab w:val="right" w:leader="dot" w:pos="9622"/>
        </w:tabs>
        <w:spacing w:line="360" w:lineRule="auto"/>
        <w:rPr>
          <w:rFonts w:asciiTheme="minorHAnsi" w:eastAsiaTheme="minorEastAsia" w:hAnsiTheme="minorHAnsi"/>
          <w:noProof/>
          <w:color w:val="000000" w:themeColor="text1"/>
          <w:lang w:eastAsia="da-DK"/>
        </w:rPr>
      </w:pPr>
      <w:hyperlink w:anchor="_Toc91684901" w:history="1">
        <w:r w:rsidR="00E65E87" w:rsidRPr="00EA43CD">
          <w:rPr>
            <w:rStyle w:val="Hyperlink"/>
            <w:noProof/>
            <w:color w:val="000000" w:themeColor="text1"/>
          </w:rPr>
          <w:t>Figur 2. Volumen og dækningsgrad af forskellige litteraturdatabaser.</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_Toc91684901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7</w:t>
        </w:r>
        <w:r w:rsidR="00E65E87" w:rsidRPr="00EA43CD">
          <w:rPr>
            <w:noProof/>
            <w:webHidden/>
            <w:color w:val="000000" w:themeColor="text1"/>
          </w:rPr>
          <w:fldChar w:fldCharType="end"/>
        </w:r>
      </w:hyperlink>
    </w:p>
    <w:p w14:paraId="332165EB" w14:textId="601E5168" w:rsidR="00E65E87" w:rsidRPr="00EA43CD" w:rsidRDefault="00EA43CD" w:rsidP="00E65E87">
      <w:pPr>
        <w:pStyle w:val="Indholdsfortegnelse2"/>
        <w:tabs>
          <w:tab w:val="right" w:leader="dot" w:pos="9622"/>
        </w:tabs>
        <w:spacing w:line="360" w:lineRule="auto"/>
        <w:rPr>
          <w:rFonts w:asciiTheme="minorHAnsi" w:eastAsiaTheme="minorEastAsia" w:hAnsiTheme="minorHAnsi"/>
          <w:noProof/>
          <w:color w:val="000000" w:themeColor="text1"/>
          <w:lang w:eastAsia="da-DK"/>
        </w:rPr>
      </w:pPr>
      <w:hyperlink w:anchor="_Toc91684902" w:history="1">
        <w:r w:rsidR="00E65E87" w:rsidRPr="00EA43CD">
          <w:rPr>
            <w:rStyle w:val="Hyperlink"/>
            <w:noProof/>
            <w:color w:val="000000" w:themeColor="text1"/>
          </w:rPr>
          <w:t>Fremgangsmåde for analyse og vurdering af evidens</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_Toc91684902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8</w:t>
        </w:r>
        <w:r w:rsidR="00E65E87" w:rsidRPr="00EA43CD">
          <w:rPr>
            <w:noProof/>
            <w:webHidden/>
            <w:color w:val="000000" w:themeColor="text1"/>
          </w:rPr>
          <w:fldChar w:fldCharType="end"/>
        </w:r>
      </w:hyperlink>
    </w:p>
    <w:p w14:paraId="234FBE17" w14:textId="0580CFF8" w:rsidR="00E65E87" w:rsidRPr="00EA43CD" w:rsidRDefault="00EA43CD"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hyperlink w:anchor="_Toc91684903" w:history="1">
        <w:r w:rsidR="00E65E87" w:rsidRPr="00EA43CD">
          <w:rPr>
            <w:rStyle w:val="Hyperlink"/>
            <w:noProof/>
            <w:color w:val="000000" w:themeColor="text1"/>
          </w:rPr>
          <w:t>Sammenfatning af evidens</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_Toc91684903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9</w:t>
        </w:r>
        <w:r w:rsidR="00E65E87" w:rsidRPr="00EA43CD">
          <w:rPr>
            <w:noProof/>
            <w:webHidden/>
            <w:color w:val="000000" w:themeColor="text1"/>
          </w:rPr>
          <w:fldChar w:fldCharType="end"/>
        </w:r>
      </w:hyperlink>
    </w:p>
    <w:p w14:paraId="453C4A67" w14:textId="663512C3" w:rsidR="00E65E87" w:rsidRPr="00EA43CD" w:rsidRDefault="00EA43CD"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hyperlink w:anchor="_Toc91684904" w:history="1">
        <w:r w:rsidR="00E65E87" w:rsidRPr="00EA43CD">
          <w:rPr>
            <w:rStyle w:val="Hyperlink"/>
            <w:noProof/>
            <w:color w:val="000000" w:themeColor="text1"/>
          </w:rPr>
          <w:t>Implementering i dansk kontekst</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_Toc91684904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9</w:t>
        </w:r>
        <w:r w:rsidR="00E65E87" w:rsidRPr="00EA43CD">
          <w:rPr>
            <w:noProof/>
            <w:webHidden/>
            <w:color w:val="000000" w:themeColor="text1"/>
          </w:rPr>
          <w:fldChar w:fldCharType="end"/>
        </w:r>
      </w:hyperlink>
    </w:p>
    <w:p w14:paraId="34FF2749" w14:textId="7238A8AD" w:rsidR="00E65E87" w:rsidRPr="00EA43CD" w:rsidRDefault="00EA43CD"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hyperlink w:anchor="_Toc91684905" w:history="1">
        <w:r w:rsidR="00E65E87" w:rsidRPr="00EA43CD">
          <w:rPr>
            <w:rStyle w:val="Hyperlink"/>
            <w:noProof/>
            <w:color w:val="000000" w:themeColor="text1"/>
          </w:rPr>
          <w:t>Afsnittet om konkrete anbefalinger</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_Toc91684905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9</w:t>
        </w:r>
        <w:r w:rsidR="00E65E87" w:rsidRPr="00EA43CD">
          <w:rPr>
            <w:noProof/>
            <w:webHidden/>
            <w:color w:val="000000" w:themeColor="text1"/>
          </w:rPr>
          <w:fldChar w:fldCharType="end"/>
        </w:r>
      </w:hyperlink>
    </w:p>
    <w:p w14:paraId="3B92FB81" w14:textId="0A64BF9C" w:rsidR="00E65E87" w:rsidRPr="00EA43CD" w:rsidRDefault="00EA43CD" w:rsidP="00E65E87">
      <w:pPr>
        <w:pStyle w:val="Indholdsfortegnelse1"/>
        <w:tabs>
          <w:tab w:val="right" w:leader="dot" w:pos="9622"/>
        </w:tabs>
        <w:spacing w:line="360" w:lineRule="auto"/>
        <w:rPr>
          <w:rFonts w:asciiTheme="minorHAnsi" w:eastAsiaTheme="minorEastAsia" w:hAnsiTheme="minorHAnsi"/>
          <w:noProof/>
          <w:color w:val="000000" w:themeColor="text1"/>
          <w:lang w:eastAsia="da-DK"/>
        </w:rPr>
      </w:pPr>
      <w:hyperlink w:anchor="_Toc91684906" w:history="1">
        <w:r w:rsidR="00E65E87" w:rsidRPr="00EA43CD">
          <w:rPr>
            <w:rStyle w:val="Hyperlink"/>
            <w:noProof/>
            <w:color w:val="000000" w:themeColor="text1"/>
          </w:rPr>
          <w:t>Bilag: Rammer for guidelines i Dansk Oftalmologisk Selskab</w:t>
        </w:r>
        <w:r w:rsidR="00E65E87" w:rsidRPr="00EA43CD">
          <w:rPr>
            <w:noProof/>
            <w:webHidden/>
            <w:color w:val="000000" w:themeColor="text1"/>
          </w:rPr>
          <w:tab/>
        </w:r>
        <w:r w:rsidR="00E65E87" w:rsidRPr="00EA43CD">
          <w:rPr>
            <w:noProof/>
            <w:webHidden/>
            <w:color w:val="000000" w:themeColor="text1"/>
          </w:rPr>
          <w:fldChar w:fldCharType="begin"/>
        </w:r>
        <w:r w:rsidR="00E65E87" w:rsidRPr="00EA43CD">
          <w:rPr>
            <w:noProof/>
            <w:webHidden/>
            <w:color w:val="000000" w:themeColor="text1"/>
          </w:rPr>
          <w:instrText xml:space="preserve"> PAGEREF _Toc91684906 \h </w:instrText>
        </w:r>
        <w:r w:rsidR="00E65E87" w:rsidRPr="00EA43CD">
          <w:rPr>
            <w:noProof/>
            <w:webHidden/>
            <w:color w:val="000000" w:themeColor="text1"/>
          </w:rPr>
        </w:r>
        <w:r w:rsidR="00E65E87" w:rsidRPr="00EA43CD">
          <w:rPr>
            <w:noProof/>
            <w:webHidden/>
            <w:color w:val="000000" w:themeColor="text1"/>
          </w:rPr>
          <w:fldChar w:fldCharType="separate"/>
        </w:r>
        <w:r w:rsidR="00E65E87" w:rsidRPr="00EA43CD">
          <w:rPr>
            <w:noProof/>
            <w:webHidden/>
            <w:color w:val="000000" w:themeColor="text1"/>
          </w:rPr>
          <w:t>11</w:t>
        </w:r>
        <w:r w:rsidR="00E65E87" w:rsidRPr="00EA43CD">
          <w:rPr>
            <w:noProof/>
            <w:webHidden/>
            <w:color w:val="000000" w:themeColor="text1"/>
          </w:rPr>
          <w:fldChar w:fldCharType="end"/>
        </w:r>
      </w:hyperlink>
    </w:p>
    <w:p w14:paraId="6A2EFA72" w14:textId="10C7517E" w:rsidR="00CA2F63" w:rsidRPr="00EA43CD" w:rsidRDefault="00CA2F63" w:rsidP="00E65E87">
      <w:pPr>
        <w:spacing w:line="360" w:lineRule="auto"/>
        <w:rPr>
          <w:bCs/>
          <w:color w:val="000000" w:themeColor="text1"/>
        </w:rPr>
      </w:pPr>
      <w:r w:rsidRPr="00EA43CD">
        <w:rPr>
          <w:bCs/>
          <w:color w:val="000000" w:themeColor="text1"/>
        </w:rPr>
        <w:fldChar w:fldCharType="end"/>
      </w:r>
    </w:p>
    <w:p w14:paraId="461007F6" w14:textId="77777777" w:rsidR="00CA2F63" w:rsidRPr="00EA43CD" w:rsidRDefault="00CA2F63">
      <w:pPr>
        <w:rPr>
          <w:bCs/>
          <w:color w:val="000000" w:themeColor="text1"/>
        </w:rPr>
      </w:pPr>
      <w:r w:rsidRPr="00EA43CD">
        <w:rPr>
          <w:bCs/>
          <w:color w:val="000000" w:themeColor="text1"/>
        </w:rPr>
        <w:br w:type="page"/>
      </w:r>
    </w:p>
    <w:p w14:paraId="6B53F0C6" w14:textId="6F52F66B" w:rsidR="00CA2F63" w:rsidRPr="00EA43CD" w:rsidRDefault="00A81853" w:rsidP="006508CC">
      <w:pPr>
        <w:pStyle w:val="Overskrift1"/>
        <w:spacing w:line="360" w:lineRule="auto"/>
        <w:rPr>
          <w:color w:val="000000" w:themeColor="text1"/>
        </w:rPr>
      </w:pPr>
      <w:bookmarkStart w:id="1" w:name="_Toc91684890"/>
      <w:r w:rsidRPr="00EA43CD">
        <w:rPr>
          <w:color w:val="000000" w:themeColor="text1"/>
        </w:rPr>
        <w:lastRenderedPageBreak/>
        <w:t>Formål</w:t>
      </w:r>
      <w:bookmarkEnd w:id="1"/>
    </w:p>
    <w:p w14:paraId="1CA1FEEB" w14:textId="0019B34E" w:rsidR="00CA2F63" w:rsidRPr="00EA43CD" w:rsidRDefault="00CA2F63" w:rsidP="006508CC">
      <w:pPr>
        <w:spacing w:line="360" w:lineRule="auto"/>
        <w:rPr>
          <w:color w:val="000000" w:themeColor="text1"/>
        </w:rPr>
      </w:pPr>
      <w:r w:rsidRPr="00EA43CD">
        <w:rPr>
          <w:color w:val="000000" w:themeColor="text1"/>
        </w:rPr>
        <w:t xml:space="preserve">Formålet med </w:t>
      </w:r>
      <w:r w:rsidR="00C07797" w:rsidRPr="00EA43CD">
        <w:rPr>
          <w:color w:val="000000" w:themeColor="text1"/>
        </w:rPr>
        <w:t>dette dokument</w:t>
      </w:r>
      <w:r w:rsidRPr="00EA43CD">
        <w:rPr>
          <w:color w:val="000000" w:themeColor="text1"/>
        </w:rPr>
        <w:t xml:space="preserve"> sikre en ensartet proces i udarbejdelsen af kliniske retningslinjer i DOS’ regi. Dette dokument beskriver struktur og konkrete anbefalinger i processen omkring udarbejdelsen af kliniske retningslinjer.</w:t>
      </w:r>
    </w:p>
    <w:p w14:paraId="0AC4F12F" w14:textId="40654854" w:rsidR="00294BE6" w:rsidRPr="00EA43CD" w:rsidRDefault="00294BE6" w:rsidP="006508CC">
      <w:pPr>
        <w:spacing w:line="360" w:lineRule="auto"/>
        <w:rPr>
          <w:color w:val="000000" w:themeColor="text1"/>
        </w:rPr>
      </w:pPr>
    </w:p>
    <w:p w14:paraId="08949776" w14:textId="7EEBC849" w:rsidR="00294BE6" w:rsidRPr="00EA43CD" w:rsidRDefault="00294BE6" w:rsidP="006508CC">
      <w:pPr>
        <w:spacing w:line="360" w:lineRule="auto"/>
        <w:rPr>
          <w:color w:val="000000" w:themeColor="text1"/>
        </w:rPr>
      </w:pPr>
      <w:r w:rsidRPr="00EA43CD">
        <w:rPr>
          <w:color w:val="000000" w:themeColor="text1"/>
        </w:rPr>
        <w:t xml:space="preserve">De formelle rammer for udarbejdelsen af kliniske retningslinjer </w:t>
      </w:r>
      <w:r w:rsidRPr="00EA43CD">
        <w:rPr>
          <w:b/>
          <w:bCs/>
          <w:i/>
          <w:iCs/>
          <w:color w:val="000000" w:themeColor="text1"/>
        </w:rPr>
        <w:t>”Rammer for guidelines i Dansk Oftalmologisk Selskab”</w:t>
      </w:r>
      <w:r w:rsidRPr="00EA43CD">
        <w:rPr>
          <w:color w:val="000000" w:themeColor="text1"/>
        </w:rPr>
        <w:t xml:space="preserve"> kan findes på DOS’ hjemmeside og som et bilag til dette dokument.</w:t>
      </w:r>
    </w:p>
    <w:p w14:paraId="3DE1E613" w14:textId="1E442C83" w:rsidR="00A81853" w:rsidRPr="00EA43CD" w:rsidRDefault="00A81853" w:rsidP="006508CC">
      <w:pPr>
        <w:spacing w:line="360" w:lineRule="auto"/>
        <w:rPr>
          <w:color w:val="000000" w:themeColor="text1"/>
        </w:rPr>
      </w:pPr>
    </w:p>
    <w:p w14:paraId="386C6D9D" w14:textId="26DF4878" w:rsidR="00A81853" w:rsidRPr="00EA43CD" w:rsidRDefault="00A81853" w:rsidP="006508CC">
      <w:pPr>
        <w:pStyle w:val="Overskrift1"/>
        <w:spacing w:line="360" w:lineRule="auto"/>
        <w:rPr>
          <w:color w:val="000000" w:themeColor="text1"/>
        </w:rPr>
      </w:pPr>
      <w:bookmarkStart w:id="2" w:name="_Toc91684891"/>
      <w:r w:rsidRPr="00EA43CD">
        <w:rPr>
          <w:color w:val="000000" w:themeColor="text1"/>
        </w:rPr>
        <w:t>Hvad skal jeg være opmærksom på?</w:t>
      </w:r>
      <w:bookmarkEnd w:id="2"/>
    </w:p>
    <w:p w14:paraId="7A91282E" w14:textId="77777777" w:rsidR="000D350D" w:rsidRPr="00EA43CD" w:rsidRDefault="000D350D" w:rsidP="000D350D">
      <w:pPr>
        <w:spacing w:line="360" w:lineRule="auto"/>
        <w:rPr>
          <w:color w:val="000000" w:themeColor="text1"/>
        </w:rPr>
      </w:pPr>
      <w:r w:rsidRPr="00EA43CD">
        <w:rPr>
          <w:color w:val="000000" w:themeColor="text1"/>
        </w:rPr>
        <w:t>Kliniske retningslinjer udarbejdes på baggrund af en systematisk gennemgang af evidens, herunder også eksisterende internationale kliniske retningslinjer og systematiske litteraturgennemgange. Kliniske retningslinjer i DOS-regi bør ikke indeholde data fra eller baseres på ikke-udgivne originalstudier.</w:t>
      </w:r>
    </w:p>
    <w:p w14:paraId="21D0D534" w14:textId="77777777" w:rsidR="000D350D" w:rsidRPr="00EA43CD" w:rsidRDefault="000D350D" w:rsidP="006508CC">
      <w:pPr>
        <w:spacing w:line="360" w:lineRule="auto"/>
        <w:rPr>
          <w:color w:val="000000" w:themeColor="text1"/>
        </w:rPr>
      </w:pPr>
    </w:p>
    <w:p w14:paraId="56014C93" w14:textId="647E1125" w:rsidR="000D350D" w:rsidRPr="00EA43CD" w:rsidRDefault="00A81853" w:rsidP="006508CC">
      <w:pPr>
        <w:spacing w:line="360" w:lineRule="auto"/>
        <w:rPr>
          <w:color w:val="000000" w:themeColor="text1"/>
        </w:rPr>
      </w:pPr>
      <w:r w:rsidRPr="00EA43CD">
        <w:rPr>
          <w:color w:val="000000" w:themeColor="text1"/>
        </w:rPr>
        <w:t>Kliniske retningslinjer bør holdes til fokuserede kliniske spørgsmål, der realistisk kan besvares inden</w:t>
      </w:r>
      <w:r w:rsidR="00EA43CD" w:rsidRPr="00EA43CD">
        <w:rPr>
          <w:color w:val="000000" w:themeColor="text1"/>
        </w:rPr>
        <w:t xml:space="preserve"> </w:t>
      </w:r>
      <w:r w:rsidRPr="00EA43CD">
        <w:rPr>
          <w:color w:val="000000" w:themeColor="text1"/>
        </w:rPr>
        <w:t xml:space="preserve">for en overskuelig tidsramme og ressourceforbrug. </w:t>
      </w:r>
    </w:p>
    <w:p w14:paraId="56E64710" w14:textId="77777777" w:rsidR="000D350D" w:rsidRPr="00EA43CD" w:rsidRDefault="000D350D" w:rsidP="006508CC">
      <w:pPr>
        <w:spacing w:line="360" w:lineRule="auto"/>
        <w:rPr>
          <w:color w:val="000000" w:themeColor="text1"/>
        </w:rPr>
      </w:pPr>
    </w:p>
    <w:p w14:paraId="0C2C3F80" w14:textId="7690AE60" w:rsidR="00572D63" w:rsidRPr="00EA43CD" w:rsidRDefault="00C07797" w:rsidP="00521D2F">
      <w:pPr>
        <w:spacing w:line="360" w:lineRule="auto"/>
        <w:rPr>
          <w:color w:val="000000" w:themeColor="text1"/>
        </w:rPr>
      </w:pPr>
      <w:r w:rsidRPr="00EA43CD">
        <w:rPr>
          <w:color w:val="000000" w:themeColor="text1"/>
        </w:rPr>
        <w:t xml:space="preserve">Dette dokument </w:t>
      </w:r>
      <w:r w:rsidR="000D350D" w:rsidRPr="00EA43CD">
        <w:rPr>
          <w:color w:val="000000" w:themeColor="text1"/>
        </w:rPr>
        <w:t>beskriver således en fremgangsmåde</w:t>
      </w:r>
      <w:r w:rsidR="00521D2F" w:rsidRPr="00EA43CD">
        <w:rPr>
          <w:color w:val="000000" w:themeColor="text1"/>
        </w:rPr>
        <w:t>,</w:t>
      </w:r>
      <w:r w:rsidR="000D350D" w:rsidRPr="00EA43CD">
        <w:rPr>
          <w:color w:val="000000" w:themeColor="text1"/>
        </w:rPr>
        <w:t xml:space="preserve"> der anerkender ovenstående og som udgør en minimumsstandard. Metodehåndbogen</w:t>
      </w:r>
      <w:r w:rsidR="00521D2F" w:rsidRPr="00EA43CD">
        <w:rPr>
          <w:color w:val="000000" w:themeColor="text1"/>
        </w:rPr>
        <w:t xml:space="preserve"> for udarbejdelse af nationale kliniske retningslinjer</w:t>
      </w:r>
      <w:r w:rsidR="000D350D" w:rsidRPr="00EA43CD">
        <w:rPr>
          <w:color w:val="000000" w:themeColor="text1"/>
        </w:rPr>
        <w:t xml:space="preserve"> fra Sundhedsstyrelsen</w:t>
      </w:r>
      <w:r w:rsidR="00521D2F" w:rsidRPr="00EA43CD">
        <w:rPr>
          <w:color w:val="000000" w:themeColor="text1"/>
        </w:rPr>
        <w:t xml:space="preserve"> beskriver en mere omfattende standard for retningslinjer, som kan anvendes i særlige tilfælde (</w:t>
      </w:r>
      <w:hyperlink r:id="rId9" w:history="1">
        <w:r w:rsidR="00572D63" w:rsidRPr="00EA43CD">
          <w:rPr>
            <w:rStyle w:val="Hyperlink"/>
            <w:color w:val="000000" w:themeColor="text1"/>
          </w:rPr>
          <w:t>https://www.sst.dk/da/Udgivelser/2017/Metode-og-NKR</w:t>
        </w:r>
      </w:hyperlink>
      <w:r w:rsidR="00521D2F" w:rsidRPr="00EA43CD">
        <w:rPr>
          <w:rStyle w:val="Hyperlink"/>
          <w:color w:val="000000" w:themeColor="text1"/>
        </w:rPr>
        <w:t xml:space="preserve">). </w:t>
      </w:r>
    </w:p>
    <w:p w14:paraId="2C18BD50" w14:textId="583CD362" w:rsidR="006508CC" w:rsidRPr="00EA43CD" w:rsidRDefault="006508CC" w:rsidP="006508CC">
      <w:pPr>
        <w:spacing w:line="360" w:lineRule="auto"/>
        <w:rPr>
          <w:color w:val="000000" w:themeColor="text1"/>
        </w:rPr>
      </w:pPr>
    </w:p>
    <w:p w14:paraId="45D4C32F" w14:textId="01E899EF" w:rsidR="00DB4515" w:rsidRPr="00EA43CD" w:rsidRDefault="000D350D" w:rsidP="007F3251">
      <w:pPr>
        <w:spacing w:line="360" w:lineRule="auto"/>
        <w:rPr>
          <w:color w:val="000000" w:themeColor="text1"/>
        </w:rPr>
      </w:pPr>
      <w:r w:rsidRPr="00EA43CD">
        <w:rPr>
          <w:color w:val="000000" w:themeColor="text1"/>
        </w:rPr>
        <w:t>Metodehåndbogen kan man fordel bruges undervejs i processen til udarbejdelse af guidelines</w:t>
      </w:r>
      <w:r w:rsidR="006508CC" w:rsidRPr="00EA43CD">
        <w:rPr>
          <w:color w:val="000000" w:themeColor="text1"/>
        </w:rPr>
        <w:t>.</w:t>
      </w:r>
      <w:r w:rsidR="00DB4515" w:rsidRPr="00EA43CD">
        <w:rPr>
          <w:color w:val="000000" w:themeColor="text1"/>
        </w:rPr>
        <w:br w:type="page"/>
      </w:r>
    </w:p>
    <w:p w14:paraId="304A5E5B" w14:textId="685CFB02" w:rsidR="00572D63" w:rsidRPr="00EA43CD" w:rsidRDefault="00572D63" w:rsidP="007F3251">
      <w:pPr>
        <w:pStyle w:val="Overskrift1"/>
        <w:spacing w:line="360" w:lineRule="auto"/>
        <w:rPr>
          <w:color w:val="000000" w:themeColor="text1"/>
        </w:rPr>
      </w:pPr>
      <w:bookmarkStart w:id="3" w:name="_Toc91684893"/>
      <w:r w:rsidRPr="00EA43CD">
        <w:rPr>
          <w:color w:val="000000" w:themeColor="text1"/>
        </w:rPr>
        <w:lastRenderedPageBreak/>
        <w:t>Disposition</w:t>
      </w:r>
      <w:bookmarkEnd w:id="3"/>
    </w:p>
    <w:p w14:paraId="410F45FB" w14:textId="0C66C019" w:rsidR="001A3C3F" w:rsidRPr="00EA43CD" w:rsidRDefault="001A3C3F" w:rsidP="007F3251">
      <w:pPr>
        <w:spacing w:line="360" w:lineRule="auto"/>
        <w:rPr>
          <w:color w:val="000000" w:themeColor="text1"/>
        </w:rPr>
      </w:pPr>
      <w:r w:rsidRPr="00EA43CD">
        <w:rPr>
          <w:color w:val="000000" w:themeColor="text1"/>
        </w:rPr>
        <w:t xml:space="preserve">DOS anbefaler følgende </w:t>
      </w:r>
      <w:r w:rsidR="00FB42E5" w:rsidRPr="00EA43CD">
        <w:rPr>
          <w:color w:val="000000" w:themeColor="text1"/>
        </w:rPr>
        <w:t>disposition</w:t>
      </w:r>
      <w:r w:rsidRPr="00EA43CD">
        <w:rPr>
          <w:color w:val="000000" w:themeColor="text1"/>
        </w:rPr>
        <w:t xml:space="preserve"> </w:t>
      </w:r>
      <w:r w:rsidR="000F36A6" w:rsidRPr="00EA43CD">
        <w:rPr>
          <w:color w:val="000000" w:themeColor="text1"/>
        </w:rPr>
        <w:t xml:space="preserve">for kliniske retningslinjer </w:t>
      </w:r>
      <w:r w:rsidR="000F36A6" w:rsidRPr="00EA43CD">
        <w:rPr>
          <w:b/>
          <w:bCs/>
          <w:color w:val="000000" w:themeColor="text1"/>
        </w:rPr>
        <w:t>(Faktaboks 1)</w:t>
      </w:r>
      <w:r w:rsidR="000F36A6" w:rsidRPr="00EA43CD">
        <w:rPr>
          <w:color w:val="000000" w:themeColor="text1"/>
        </w:rPr>
        <w:t>.</w:t>
      </w:r>
    </w:p>
    <w:tbl>
      <w:tblPr>
        <w:tblStyle w:val="Listetabel3-farve1"/>
        <w:tblW w:w="0" w:type="auto"/>
        <w:tblBorders>
          <w:top w:val="single" w:sz="4" w:space="0" w:color="152D3E"/>
          <w:left w:val="single" w:sz="4" w:space="0" w:color="152D3E"/>
          <w:bottom w:val="single" w:sz="4" w:space="0" w:color="152D3E"/>
          <w:right w:val="single" w:sz="4" w:space="0" w:color="152D3E"/>
          <w:insideH w:val="single" w:sz="4" w:space="0" w:color="152D3E"/>
          <w:insideV w:val="single" w:sz="4" w:space="0" w:color="152D3E"/>
        </w:tblBorders>
        <w:shd w:val="clear" w:color="auto" w:fill="152D3E"/>
        <w:tblLook w:val="04A0" w:firstRow="1" w:lastRow="0" w:firstColumn="1" w:lastColumn="0" w:noHBand="0" w:noVBand="1"/>
      </w:tblPr>
      <w:tblGrid>
        <w:gridCol w:w="9622"/>
      </w:tblGrid>
      <w:tr w:rsidR="00EA43CD" w:rsidRPr="00EA43CD" w14:paraId="55DFE90F" w14:textId="77777777" w:rsidTr="00FB42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shd w:val="clear" w:color="auto" w:fill="152D3E"/>
          </w:tcPr>
          <w:p w14:paraId="3DF407E6" w14:textId="70ED8A34" w:rsidR="00D4281B" w:rsidRPr="00EA43CD" w:rsidRDefault="00FB42E5" w:rsidP="00D4281B">
            <w:pPr>
              <w:pStyle w:val="Overskrift3"/>
              <w:outlineLvl w:val="2"/>
              <w:rPr>
                <w:bCs w:val="0"/>
                <w:color w:val="000000" w:themeColor="text1"/>
              </w:rPr>
            </w:pPr>
            <w:bookmarkStart w:id="4" w:name="_Toc91684894"/>
            <w:r w:rsidRPr="00EA43CD">
              <w:rPr>
                <w:bCs w:val="0"/>
                <w:color w:val="000000" w:themeColor="text1"/>
              </w:rPr>
              <w:t>Faktaboks 1. Anbefalet disposition for kliniske retningslinjer.</w:t>
            </w:r>
            <w:bookmarkEnd w:id="4"/>
          </w:p>
        </w:tc>
      </w:tr>
      <w:tr w:rsidR="00EA43CD" w:rsidRPr="00EA43CD" w14:paraId="409888FE" w14:textId="77777777" w:rsidTr="00FB4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auto"/>
          </w:tcPr>
          <w:p w14:paraId="302329EC" w14:textId="50AD02F3" w:rsidR="00FB42E5" w:rsidRPr="00EA43CD" w:rsidRDefault="00FB42E5"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Forside</w:t>
            </w:r>
          </w:p>
          <w:p w14:paraId="18570084" w14:textId="23B6514B" w:rsidR="00FB42E5" w:rsidRPr="00EA43CD" w:rsidRDefault="00FB42E5" w:rsidP="00FB42E5">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Titel</w:t>
            </w:r>
          </w:p>
          <w:p w14:paraId="24597327" w14:textId="3D6AB817" w:rsidR="00091D17" w:rsidRPr="00EA43CD" w:rsidRDefault="00091D17" w:rsidP="00FB42E5">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Dato for godkendelse af dokument</w:t>
            </w:r>
          </w:p>
          <w:p w14:paraId="4225185B" w14:textId="091C8BDA" w:rsidR="00091D17" w:rsidRPr="00EA43CD" w:rsidRDefault="00091D17" w:rsidP="00FB42E5">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Evt. angivelse af hvilken tidligere retningslinje aktuelle retningslinje erstatter</w:t>
            </w:r>
          </w:p>
          <w:p w14:paraId="7AB8539B" w14:textId="45CBCE7A" w:rsidR="00FB42E5" w:rsidRPr="00EA43CD" w:rsidRDefault="00FB42E5"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Arbejdsgruppens medlemmer</w:t>
            </w:r>
          </w:p>
          <w:p w14:paraId="36BCE5E1" w14:textId="65560812" w:rsidR="00512B4B" w:rsidRPr="00EA43CD" w:rsidRDefault="00512B4B" w:rsidP="00512B4B">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Navn, hverv, arbejdssted, region, sektor, interessekonflikter</w:t>
            </w:r>
          </w:p>
          <w:p w14:paraId="308097F8" w14:textId="2CFF6F5E" w:rsidR="00512B4B" w:rsidRPr="00EA43CD" w:rsidRDefault="00512B4B" w:rsidP="00512B4B">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Angivelse af skribent</w:t>
            </w:r>
          </w:p>
          <w:p w14:paraId="5E602AB6" w14:textId="7FB3D3A8" w:rsidR="00512B4B" w:rsidRPr="00EA43CD" w:rsidRDefault="00512B4B" w:rsidP="00512B4B">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Angivelse af tovholder</w:t>
            </w:r>
          </w:p>
          <w:p w14:paraId="0977AEA8" w14:textId="1315128F" w:rsidR="00512B4B" w:rsidRPr="00EA43CD" w:rsidRDefault="00512B4B"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Indholdsfortegnelse</w:t>
            </w:r>
          </w:p>
          <w:p w14:paraId="031B19C9" w14:textId="6A0B3AA3" w:rsidR="00512B4B" w:rsidRPr="00EA43CD" w:rsidRDefault="00512B4B"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Indledning</w:t>
            </w:r>
          </w:p>
          <w:p w14:paraId="4BD56617" w14:textId="3356B079" w:rsidR="00512B4B" w:rsidRPr="00EA43CD" w:rsidRDefault="00512B4B" w:rsidP="00512B4B">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Formål og afgrænsning</w:t>
            </w:r>
          </w:p>
          <w:p w14:paraId="293C75FF" w14:textId="71CC6A1C" w:rsidR="00512B4B" w:rsidRPr="00EA43CD" w:rsidRDefault="00512B4B"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Metode for litteraturgennemgang</w:t>
            </w:r>
          </w:p>
          <w:p w14:paraId="4A0FBA85" w14:textId="32E1469A" w:rsidR="00512B4B" w:rsidRPr="00EA43CD" w:rsidRDefault="00512B4B" w:rsidP="00512B4B">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Litteratursøgning</w:t>
            </w:r>
          </w:p>
          <w:p w14:paraId="075E4130" w14:textId="101F918F" w:rsidR="00512B4B" w:rsidRPr="00EA43CD" w:rsidRDefault="00512B4B" w:rsidP="00512B4B">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Kriterier for udvælgelse af evidens</w:t>
            </w:r>
          </w:p>
          <w:p w14:paraId="261FE68E" w14:textId="32328A51" w:rsidR="00512B4B" w:rsidRPr="00EA43CD" w:rsidRDefault="00512B4B" w:rsidP="00512B4B">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 xml:space="preserve">Fremgangsmåde for </w:t>
            </w:r>
            <w:r w:rsidR="00567FB6" w:rsidRPr="00EA43CD">
              <w:rPr>
                <w:b w:val="0"/>
                <w:bCs w:val="0"/>
                <w:color w:val="000000" w:themeColor="text1"/>
                <w:sz w:val="20"/>
                <w:szCs w:val="20"/>
              </w:rPr>
              <w:t>analyse</w:t>
            </w:r>
            <w:r w:rsidRPr="00EA43CD">
              <w:rPr>
                <w:b w:val="0"/>
                <w:bCs w:val="0"/>
                <w:color w:val="000000" w:themeColor="text1"/>
                <w:sz w:val="20"/>
                <w:szCs w:val="20"/>
              </w:rPr>
              <w:t xml:space="preserve"> </w:t>
            </w:r>
            <w:r w:rsidR="004318C7" w:rsidRPr="00EA43CD">
              <w:rPr>
                <w:b w:val="0"/>
                <w:bCs w:val="0"/>
                <w:color w:val="000000" w:themeColor="text1"/>
                <w:sz w:val="20"/>
                <w:szCs w:val="20"/>
              </w:rPr>
              <w:t xml:space="preserve">og vurdering </w:t>
            </w:r>
            <w:r w:rsidRPr="00EA43CD">
              <w:rPr>
                <w:b w:val="0"/>
                <w:bCs w:val="0"/>
                <w:color w:val="000000" w:themeColor="text1"/>
                <w:sz w:val="20"/>
                <w:szCs w:val="20"/>
              </w:rPr>
              <w:t xml:space="preserve">af </w:t>
            </w:r>
            <w:r w:rsidR="00567FB6" w:rsidRPr="00EA43CD">
              <w:rPr>
                <w:b w:val="0"/>
                <w:bCs w:val="0"/>
                <w:color w:val="000000" w:themeColor="text1"/>
                <w:sz w:val="20"/>
                <w:szCs w:val="20"/>
              </w:rPr>
              <w:t>evidens</w:t>
            </w:r>
          </w:p>
          <w:p w14:paraId="333ABAE4" w14:textId="06728BA4" w:rsidR="00512B4B" w:rsidRPr="00EA43CD" w:rsidRDefault="00567FB6"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Gennemgang af evidens</w:t>
            </w:r>
          </w:p>
          <w:p w14:paraId="15997A59" w14:textId="5BBEB3FA" w:rsidR="00567FB6" w:rsidRPr="00EA43CD" w:rsidRDefault="00567FB6" w:rsidP="00567FB6">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Opsummering af tidligere danske og internationale retningslinjer</w:t>
            </w:r>
          </w:p>
          <w:p w14:paraId="3E0B6A9E" w14:textId="75A7A9BA" w:rsidR="00567FB6" w:rsidRPr="00EA43CD" w:rsidRDefault="00567FB6" w:rsidP="00567FB6">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Opsummering af tilgængelige kliniske systematiske litteraturgennemgange</w:t>
            </w:r>
          </w:p>
          <w:p w14:paraId="4F511C04" w14:textId="485B0E9A" w:rsidR="00567FB6" w:rsidRPr="00EA43CD" w:rsidRDefault="00567FB6" w:rsidP="00567FB6">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Opsummering af tilgængelige kliniske originalstudier</w:t>
            </w:r>
          </w:p>
          <w:p w14:paraId="489788D8" w14:textId="4D09BC08" w:rsidR="00567FB6" w:rsidRPr="00EA43CD" w:rsidRDefault="00567FB6" w:rsidP="00567FB6">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Evt. andre kilder i mangel på ovenstående, f.eks. ekspertudtalelse, dyrestudier, kasuistikker og lign.</w:t>
            </w:r>
          </w:p>
          <w:p w14:paraId="097F52E8" w14:textId="1D34DD18" w:rsidR="00567FB6" w:rsidRPr="00EA43CD" w:rsidRDefault="00567FB6" w:rsidP="00567FB6">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Diskussion af bias og kvalitet i tilgængelig evidens</w:t>
            </w:r>
          </w:p>
          <w:p w14:paraId="304F43CB" w14:textId="275A366E" w:rsidR="00567FB6" w:rsidRPr="00EA43CD" w:rsidRDefault="00567FB6"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Sammenfatning af evidens</w:t>
            </w:r>
          </w:p>
          <w:p w14:paraId="4AE6D142" w14:textId="1750AF09" w:rsidR="00567FB6" w:rsidRPr="00EA43CD" w:rsidRDefault="00567FB6" w:rsidP="00567FB6">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Opsummering af den samlede evidens</w:t>
            </w:r>
          </w:p>
          <w:p w14:paraId="0D579EB3" w14:textId="2537EC45" w:rsidR="000D4B97" w:rsidRPr="00EA43CD" w:rsidRDefault="000D4B97" w:rsidP="00567FB6">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 xml:space="preserve">Beskrivelse af områder, hvor evidensen er stærk og hvor evidensen er sparsom, dårlig eller helt mangler </w:t>
            </w:r>
            <w:r w:rsidRPr="00EA43CD">
              <w:rPr>
                <w:b w:val="0"/>
                <w:bCs w:val="0"/>
                <w:i/>
                <w:iCs/>
                <w:color w:val="000000" w:themeColor="text1"/>
                <w:sz w:val="20"/>
                <w:szCs w:val="20"/>
              </w:rPr>
              <w:t>(</w:t>
            </w:r>
            <w:r w:rsidR="00E4644F" w:rsidRPr="00EA43CD">
              <w:rPr>
                <w:b w:val="0"/>
                <w:bCs w:val="0"/>
                <w:i/>
                <w:iCs/>
                <w:color w:val="000000" w:themeColor="text1"/>
                <w:sz w:val="20"/>
                <w:szCs w:val="20"/>
              </w:rPr>
              <w:t>D</w:t>
            </w:r>
            <w:r w:rsidRPr="00EA43CD">
              <w:rPr>
                <w:b w:val="0"/>
                <w:bCs w:val="0"/>
                <w:i/>
                <w:iCs/>
                <w:color w:val="000000" w:themeColor="text1"/>
                <w:sz w:val="20"/>
                <w:szCs w:val="20"/>
              </w:rPr>
              <w:t xml:space="preserve">vs. </w:t>
            </w:r>
            <w:r w:rsidR="00EA43CD" w:rsidRPr="00EA43CD">
              <w:rPr>
                <w:b w:val="0"/>
                <w:bCs w:val="0"/>
                <w:i/>
                <w:iCs/>
                <w:color w:val="000000" w:themeColor="text1"/>
                <w:sz w:val="20"/>
                <w:szCs w:val="20"/>
              </w:rPr>
              <w:t>h</w:t>
            </w:r>
            <w:r w:rsidRPr="00EA43CD">
              <w:rPr>
                <w:b w:val="0"/>
                <w:bCs w:val="0"/>
                <w:i/>
                <w:iCs/>
                <w:color w:val="000000" w:themeColor="text1"/>
                <w:sz w:val="20"/>
                <w:szCs w:val="20"/>
              </w:rPr>
              <w:t>vad er det, vi ved</w:t>
            </w:r>
            <w:r w:rsidR="00E4644F" w:rsidRPr="00EA43CD">
              <w:rPr>
                <w:b w:val="0"/>
                <w:bCs w:val="0"/>
                <w:i/>
                <w:iCs/>
                <w:color w:val="000000" w:themeColor="text1"/>
                <w:sz w:val="20"/>
                <w:szCs w:val="20"/>
              </w:rPr>
              <w:t>,</w:t>
            </w:r>
            <w:r w:rsidRPr="00EA43CD">
              <w:rPr>
                <w:b w:val="0"/>
                <w:bCs w:val="0"/>
                <w:i/>
                <w:iCs/>
                <w:color w:val="000000" w:themeColor="text1"/>
                <w:sz w:val="20"/>
                <w:szCs w:val="20"/>
              </w:rPr>
              <w:t xml:space="preserve"> med nogenlunde sikkerhed? Og hvad er det, </w:t>
            </w:r>
            <w:r w:rsidR="00EA43CD" w:rsidRPr="00EA43CD">
              <w:rPr>
                <w:b w:val="0"/>
                <w:bCs w:val="0"/>
                <w:i/>
                <w:iCs/>
                <w:color w:val="000000" w:themeColor="text1"/>
                <w:sz w:val="20"/>
                <w:szCs w:val="20"/>
              </w:rPr>
              <w:t xml:space="preserve">vi </w:t>
            </w:r>
            <w:r w:rsidRPr="00EA43CD">
              <w:rPr>
                <w:b w:val="0"/>
                <w:bCs w:val="0"/>
                <w:i/>
                <w:iCs/>
                <w:color w:val="000000" w:themeColor="text1"/>
                <w:sz w:val="20"/>
                <w:szCs w:val="20"/>
              </w:rPr>
              <w:t>ikke ved?)</w:t>
            </w:r>
          </w:p>
          <w:p w14:paraId="5947EE0F" w14:textId="77777777" w:rsidR="00567FB6" w:rsidRPr="00EA43CD" w:rsidRDefault="00E4644F"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Implementering i dansk kontekst</w:t>
            </w:r>
          </w:p>
          <w:p w14:paraId="682085C5" w14:textId="6C8290A4" w:rsidR="00E4644F" w:rsidRPr="00EA43CD" w:rsidRDefault="00E4644F" w:rsidP="00E4644F">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Vægtning af evidens ift. praktisk gennemførlighed</w:t>
            </w:r>
          </w:p>
          <w:p w14:paraId="7C45BC82" w14:textId="551029CD" w:rsidR="00E4644F" w:rsidRPr="00EA43CD" w:rsidRDefault="00E4644F" w:rsidP="0049632E">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Konkrete anbefalinger</w:t>
            </w:r>
          </w:p>
          <w:p w14:paraId="37951EC3" w14:textId="77777777" w:rsidR="00E4644F" w:rsidRPr="00EA43CD" w:rsidRDefault="00E4644F"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Referencer</w:t>
            </w:r>
          </w:p>
          <w:p w14:paraId="11544BDB" w14:textId="61DCEFF2" w:rsidR="00E4644F" w:rsidRPr="00EA43CD" w:rsidRDefault="00E4644F" w:rsidP="00FB42E5">
            <w:pPr>
              <w:pStyle w:val="Listeafsnit"/>
              <w:numPr>
                <w:ilvl w:val="0"/>
                <w:numId w:val="2"/>
              </w:numPr>
              <w:spacing w:line="360" w:lineRule="auto"/>
              <w:rPr>
                <w:b w:val="0"/>
                <w:bCs w:val="0"/>
                <w:color w:val="000000" w:themeColor="text1"/>
                <w:sz w:val="20"/>
                <w:szCs w:val="20"/>
              </w:rPr>
            </w:pPr>
            <w:r w:rsidRPr="00EA43CD">
              <w:rPr>
                <w:b w:val="0"/>
                <w:bCs w:val="0"/>
                <w:color w:val="000000" w:themeColor="text1"/>
                <w:sz w:val="20"/>
                <w:szCs w:val="20"/>
              </w:rPr>
              <w:t>Bilag (efter behov)</w:t>
            </w:r>
          </w:p>
          <w:p w14:paraId="0F501334" w14:textId="1AD58547" w:rsidR="00E4644F" w:rsidRPr="00EA43CD" w:rsidRDefault="00E4644F" w:rsidP="00E4644F">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Evt. metodiske detaljer herunder detaljer omkring litteratursøgningen</w:t>
            </w:r>
          </w:p>
          <w:p w14:paraId="6289EFC7" w14:textId="77777777" w:rsidR="00E4644F" w:rsidRPr="00EA43CD" w:rsidRDefault="00E4644F" w:rsidP="00E4644F">
            <w:pPr>
              <w:pStyle w:val="Listeafsnit"/>
              <w:numPr>
                <w:ilvl w:val="1"/>
                <w:numId w:val="2"/>
              </w:numPr>
              <w:spacing w:line="360" w:lineRule="auto"/>
              <w:rPr>
                <w:b w:val="0"/>
                <w:bCs w:val="0"/>
                <w:color w:val="000000" w:themeColor="text1"/>
                <w:sz w:val="20"/>
                <w:szCs w:val="20"/>
              </w:rPr>
            </w:pPr>
            <w:r w:rsidRPr="00EA43CD">
              <w:rPr>
                <w:b w:val="0"/>
                <w:bCs w:val="0"/>
                <w:color w:val="000000" w:themeColor="text1"/>
                <w:sz w:val="20"/>
                <w:szCs w:val="20"/>
              </w:rPr>
              <w:t>Evt. patientinformation eller patientfoldere</w:t>
            </w:r>
          </w:p>
          <w:p w14:paraId="09FCC184" w14:textId="50F2A3F0" w:rsidR="00E4644F" w:rsidRPr="00EA43CD" w:rsidRDefault="00E4644F" w:rsidP="00E4644F">
            <w:pPr>
              <w:pStyle w:val="Listeafsnit"/>
              <w:numPr>
                <w:ilvl w:val="1"/>
                <w:numId w:val="2"/>
              </w:numPr>
              <w:spacing w:line="360" w:lineRule="auto"/>
              <w:rPr>
                <w:b w:val="0"/>
                <w:bCs w:val="0"/>
                <w:color w:val="000000" w:themeColor="text1"/>
              </w:rPr>
            </w:pPr>
            <w:r w:rsidRPr="00EA43CD">
              <w:rPr>
                <w:b w:val="0"/>
                <w:bCs w:val="0"/>
                <w:color w:val="000000" w:themeColor="text1"/>
                <w:sz w:val="20"/>
                <w:szCs w:val="20"/>
              </w:rPr>
              <w:t>Andet</w:t>
            </w:r>
          </w:p>
        </w:tc>
      </w:tr>
    </w:tbl>
    <w:p w14:paraId="15C16B1C" w14:textId="633A9FD1" w:rsidR="0054422E" w:rsidRPr="00EA43CD" w:rsidRDefault="0054422E" w:rsidP="007F3251">
      <w:pPr>
        <w:spacing w:line="360" w:lineRule="auto"/>
        <w:rPr>
          <w:color w:val="000000" w:themeColor="text1"/>
        </w:rPr>
      </w:pPr>
    </w:p>
    <w:p w14:paraId="0A12DC07" w14:textId="77777777" w:rsidR="000D350D" w:rsidRPr="00EA43CD" w:rsidRDefault="000D350D" w:rsidP="00C42BE4">
      <w:pPr>
        <w:pStyle w:val="Overskrift1"/>
        <w:spacing w:line="360" w:lineRule="auto"/>
        <w:rPr>
          <w:color w:val="000000" w:themeColor="text1"/>
        </w:rPr>
      </w:pPr>
      <w:bookmarkStart w:id="5" w:name="_Toc91684895"/>
      <w:r w:rsidRPr="00EA43CD">
        <w:rPr>
          <w:color w:val="000000" w:themeColor="text1"/>
        </w:rPr>
        <w:lastRenderedPageBreak/>
        <w:t>Metode for litteraturgennemgang</w:t>
      </w:r>
      <w:bookmarkEnd w:id="5"/>
    </w:p>
    <w:p w14:paraId="71098188" w14:textId="77777777" w:rsidR="000D350D" w:rsidRPr="00EA43CD" w:rsidRDefault="000D350D" w:rsidP="00C42BE4">
      <w:pPr>
        <w:spacing w:line="360" w:lineRule="auto"/>
        <w:rPr>
          <w:color w:val="000000" w:themeColor="text1"/>
        </w:rPr>
      </w:pPr>
    </w:p>
    <w:p w14:paraId="1BF2F6E0" w14:textId="6F76D2C3" w:rsidR="000D350D" w:rsidRPr="00EA43CD" w:rsidRDefault="001514C4" w:rsidP="00342815">
      <w:pPr>
        <w:pStyle w:val="Overskrift2"/>
        <w:spacing w:line="360" w:lineRule="auto"/>
        <w:rPr>
          <w:color w:val="000000" w:themeColor="text1"/>
        </w:rPr>
      </w:pPr>
      <w:bookmarkStart w:id="6" w:name="_Toc91684896"/>
      <w:r w:rsidRPr="00EA43CD">
        <w:rPr>
          <w:color w:val="000000" w:themeColor="text1"/>
        </w:rPr>
        <w:t>Principper</w:t>
      </w:r>
      <w:r w:rsidR="00805F10" w:rsidRPr="00EA43CD">
        <w:rPr>
          <w:color w:val="000000" w:themeColor="text1"/>
        </w:rPr>
        <w:t xml:space="preserve"> for litteraturgennemgang</w:t>
      </w:r>
      <w:bookmarkEnd w:id="6"/>
    </w:p>
    <w:p w14:paraId="15F9C812" w14:textId="28F7F98A" w:rsidR="00C07797" w:rsidRPr="00EA43CD" w:rsidRDefault="00C07797" w:rsidP="00C42BE4">
      <w:pPr>
        <w:spacing w:line="360" w:lineRule="auto"/>
        <w:rPr>
          <w:color w:val="000000" w:themeColor="text1"/>
        </w:rPr>
      </w:pPr>
      <w:r w:rsidRPr="00EA43CD">
        <w:rPr>
          <w:color w:val="000000" w:themeColor="text1"/>
        </w:rPr>
        <w:t>For praktiske formål bør kliniske retningslinjer tage udgangspunkt i eksisterende nyere guidelines.</w:t>
      </w:r>
      <w:r w:rsidR="00851AD0" w:rsidRPr="00EA43CD">
        <w:rPr>
          <w:color w:val="000000" w:themeColor="text1"/>
        </w:rPr>
        <w:t xml:space="preserve"> Identifikation af eksisterende guidelines er en proces, der adskiller sig fra videnskabelig litteratursøgning i øvrigt, da ikke alle guidelines udgives som videnskabelige indekserede artikler. Derfor bør man foretage fokuserede søgninger på Google, PubMed og efter behov </w:t>
      </w:r>
      <w:proofErr w:type="gramStart"/>
      <w:r w:rsidR="00851AD0" w:rsidRPr="00EA43CD">
        <w:rPr>
          <w:color w:val="000000" w:themeColor="text1"/>
        </w:rPr>
        <w:t>tage kontakt til</w:t>
      </w:r>
      <w:proofErr w:type="gramEnd"/>
      <w:r w:rsidR="00851AD0" w:rsidRPr="00EA43CD">
        <w:rPr>
          <w:color w:val="000000" w:themeColor="text1"/>
        </w:rPr>
        <w:t xml:space="preserve"> udenlandske kollegaer</w:t>
      </w:r>
      <w:r w:rsidR="00521D2F" w:rsidRPr="00EA43CD">
        <w:rPr>
          <w:color w:val="000000" w:themeColor="text1"/>
        </w:rPr>
        <w:t xml:space="preserve"> eller videnskabelige selskaber</w:t>
      </w:r>
      <w:r w:rsidR="00851AD0" w:rsidRPr="00EA43CD">
        <w:rPr>
          <w:color w:val="000000" w:themeColor="text1"/>
        </w:rPr>
        <w:t xml:space="preserve">. </w:t>
      </w:r>
    </w:p>
    <w:p w14:paraId="27DB5C71" w14:textId="2576229C" w:rsidR="00851AD0" w:rsidRPr="00EA43CD" w:rsidRDefault="00851AD0" w:rsidP="00C42BE4">
      <w:pPr>
        <w:spacing w:line="360" w:lineRule="auto"/>
        <w:rPr>
          <w:color w:val="000000" w:themeColor="text1"/>
        </w:rPr>
      </w:pPr>
    </w:p>
    <w:p w14:paraId="6EBC8351" w14:textId="074F7101" w:rsidR="00F61724" w:rsidRPr="00EA43CD" w:rsidRDefault="00851AD0" w:rsidP="00C42BE4">
      <w:pPr>
        <w:spacing w:line="360" w:lineRule="auto"/>
        <w:rPr>
          <w:color w:val="000000" w:themeColor="text1"/>
        </w:rPr>
      </w:pPr>
      <w:r w:rsidRPr="00EA43CD">
        <w:rPr>
          <w:color w:val="000000" w:themeColor="text1"/>
        </w:rPr>
        <w:t xml:space="preserve">Det er vigtigt at erkende, at kliniske retningslinjer </w:t>
      </w:r>
      <w:r w:rsidR="00F61724" w:rsidRPr="00EA43CD">
        <w:rPr>
          <w:color w:val="000000" w:themeColor="text1"/>
        </w:rPr>
        <w:t>fra andre lande og internationale org</w:t>
      </w:r>
      <w:r w:rsidRPr="00EA43CD">
        <w:rPr>
          <w:color w:val="000000" w:themeColor="text1"/>
        </w:rPr>
        <w:t>a</w:t>
      </w:r>
      <w:r w:rsidR="00F61724" w:rsidRPr="00EA43CD">
        <w:rPr>
          <w:color w:val="000000" w:themeColor="text1"/>
        </w:rPr>
        <w:t xml:space="preserve">nisationer </w:t>
      </w:r>
      <w:r w:rsidR="00521D2F" w:rsidRPr="00EA43CD">
        <w:rPr>
          <w:color w:val="000000" w:themeColor="text1"/>
        </w:rPr>
        <w:t>ofte er</w:t>
      </w:r>
      <w:r w:rsidRPr="00EA43CD">
        <w:rPr>
          <w:color w:val="000000" w:themeColor="text1"/>
        </w:rPr>
        <w:t xml:space="preserve"> præget af forfatternes udgangspunkt</w:t>
      </w:r>
      <w:r w:rsidR="00521D2F" w:rsidRPr="00EA43CD">
        <w:rPr>
          <w:color w:val="000000" w:themeColor="text1"/>
        </w:rPr>
        <w:t>, herunder o</w:t>
      </w:r>
      <w:r w:rsidRPr="00EA43CD">
        <w:rPr>
          <w:color w:val="000000" w:themeColor="text1"/>
        </w:rPr>
        <w:t xml:space="preserve">rganisatoriske, politiske, kulturelle og </w:t>
      </w:r>
      <w:r w:rsidR="00521D2F" w:rsidRPr="00EA43CD">
        <w:rPr>
          <w:color w:val="000000" w:themeColor="text1"/>
        </w:rPr>
        <w:t xml:space="preserve">øvrige </w:t>
      </w:r>
      <w:r w:rsidRPr="00EA43CD">
        <w:rPr>
          <w:color w:val="000000" w:themeColor="text1"/>
        </w:rPr>
        <w:t>samfundsforhold.</w:t>
      </w:r>
      <w:r w:rsidR="00F61724" w:rsidRPr="00EA43CD">
        <w:rPr>
          <w:color w:val="000000" w:themeColor="text1"/>
        </w:rPr>
        <w:t xml:space="preserve"> </w:t>
      </w:r>
      <w:r w:rsidR="00521D2F" w:rsidRPr="00EA43CD">
        <w:rPr>
          <w:color w:val="000000" w:themeColor="text1"/>
        </w:rPr>
        <w:t>Derfor bør udenlandske retningslinjer vurderes kritisk før de implementeres i en dansk kontekst.</w:t>
      </w:r>
    </w:p>
    <w:p w14:paraId="5C6CD1BA" w14:textId="55B6C368" w:rsidR="00F61724" w:rsidRPr="00EA43CD" w:rsidRDefault="00F61724" w:rsidP="00C42BE4">
      <w:pPr>
        <w:spacing w:line="360" w:lineRule="auto"/>
        <w:rPr>
          <w:color w:val="000000" w:themeColor="text1"/>
        </w:rPr>
      </w:pPr>
    </w:p>
    <w:p w14:paraId="5F7360C5" w14:textId="4C90CE29" w:rsidR="00F61724" w:rsidRPr="00EA43CD" w:rsidRDefault="00521D2F" w:rsidP="00C42BE4">
      <w:pPr>
        <w:spacing w:line="360" w:lineRule="auto"/>
        <w:rPr>
          <w:color w:val="000000" w:themeColor="text1"/>
        </w:rPr>
      </w:pPr>
      <w:r w:rsidRPr="00EA43CD">
        <w:rPr>
          <w:color w:val="000000" w:themeColor="text1"/>
        </w:rPr>
        <w:t>Eksisterende retningslinjer</w:t>
      </w:r>
      <w:r w:rsidR="00F61724" w:rsidRPr="00EA43CD">
        <w:rPr>
          <w:color w:val="000000" w:themeColor="text1"/>
        </w:rPr>
        <w:t xml:space="preserve"> bør der så vidt muligt suppleres med systematisk litteraturgennemgang</w:t>
      </w:r>
      <w:r w:rsidR="00D84B49" w:rsidRPr="00EA43CD">
        <w:rPr>
          <w:color w:val="000000" w:themeColor="text1"/>
        </w:rPr>
        <w:t xml:space="preserve"> af kliniske studier</w:t>
      </w:r>
      <w:r w:rsidR="00F61724" w:rsidRPr="00EA43CD">
        <w:rPr>
          <w:color w:val="000000" w:themeColor="text1"/>
        </w:rPr>
        <w:t xml:space="preserve"> for at få e</w:t>
      </w:r>
      <w:r w:rsidRPr="00EA43CD">
        <w:rPr>
          <w:color w:val="000000" w:themeColor="text1"/>
        </w:rPr>
        <w:t>t</w:t>
      </w:r>
      <w:r w:rsidR="00F61724" w:rsidRPr="00EA43CD">
        <w:rPr>
          <w:color w:val="000000" w:themeColor="text1"/>
        </w:rPr>
        <w:t xml:space="preserve"> </w:t>
      </w:r>
      <w:r w:rsidRPr="00EA43CD">
        <w:rPr>
          <w:color w:val="000000" w:themeColor="text1"/>
        </w:rPr>
        <w:t>opdateret</w:t>
      </w:r>
      <w:r w:rsidR="00F61724" w:rsidRPr="00EA43CD">
        <w:rPr>
          <w:color w:val="000000" w:themeColor="text1"/>
        </w:rPr>
        <w:t xml:space="preserve"> overblik over evidensen. Systematiske litteraturgennemgange udgør højeste evidens iht. evidenspyramiden, men bemærk systematiske litteraturgennemgange er også underlagt forskellige kilder til bias ligesom kvalitet også kan være en udfordring.</w:t>
      </w:r>
    </w:p>
    <w:p w14:paraId="4FFDEF24" w14:textId="5BCC2193" w:rsidR="00D84B49" w:rsidRPr="00EA43CD" w:rsidRDefault="00D84B49" w:rsidP="00C42BE4">
      <w:pPr>
        <w:spacing w:line="360" w:lineRule="auto"/>
        <w:rPr>
          <w:color w:val="000000" w:themeColor="text1"/>
        </w:rPr>
      </w:pPr>
    </w:p>
    <w:p w14:paraId="4130FB04" w14:textId="36FDEA85" w:rsidR="00D84B49" w:rsidRPr="00EA43CD" w:rsidRDefault="00D84B49" w:rsidP="00C42BE4">
      <w:pPr>
        <w:spacing w:line="360" w:lineRule="auto"/>
        <w:rPr>
          <w:color w:val="000000" w:themeColor="text1"/>
        </w:rPr>
      </w:pPr>
      <w:r w:rsidRPr="00EA43CD">
        <w:rPr>
          <w:color w:val="000000" w:themeColor="text1"/>
        </w:rPr>
        <w:t>Vurderes det, at eksisterende retningslinjer og systematiske litteraturgennemgange af kliniske studier ikke bidrager sufficient til udformningen af den kliniske retningslinje, bør man supplere med systematisk søgning efter kliniske originalstudier.</w:t>
      </w:r>
    </w:p>
    <w:p w14:paraId="385A7A55" w14:textId="0213EFFD" w:rsidR="00D84B49" w:rsidRPr="00EA43CD" w:rsidRDefault="00D84B49" w:rsidP="00C42BE4">
      <w:pPr>
        <w:spacing w:line="360" w:lineRule="auto"/>
        <w:rPr>
          <w:color w:val="000000" w:themeColor="text1"/>
        </w:rPr>
      </w:pPr>
    </w:p>
    <w:p w14:paraId="043C026F" w14:textId="6D4BC600" w:rsidR="00EA204C" w:rsidRPr="00EA43CD" w:rsidRDefault="00D84B49" w:rsidP="00C42BE4">
      <w:pPr>
        <w:spacing w:line="360" w:lineRule="auto"/>
        <w:rPr>
          <w:color w:val="000000" w:themeColor="text1"/>
        </w:rPr>
      </w:pPr>
      <w:r w:rsidRPr="00EA43CD">
        <w:rPr>
          <w:color w:val="000000" w:themeColor="text1"/>
        </w:rPr>
        <w:t xml:space="preserve">Såfremt der hverken foreligger andre internationale kliniske retningslinjer, </w:t>
      </w:r>
      <w:r w:rsidR="001514C4" w:rsidRPr="00EA43CD">
        <w:rPr>
          <w:color w:val="000000" w:themeColor="text1"/>
        </w:rPr>
        <w:t>systematiske litteraturgennemgange af kliniske studier eller kliniske originalstudier, er evidensniveauet meget lavt. I sådanne tilfælde beror anbefalingerne i højere grad på teoretiske overvejelser baseret på dyrestudier, enkeltcases og ekspertudtalelser. I disse tilfælde anbefales at man understreger hvilken begrænset evidens anbefalingerne hviler på</w:t>
      </w:r>
      <w:r w:rsidR="00835894" w:rsidRPr="00EA43CD">
        <w:rPr>
          <w:color w:val="000000" w:themeColor="text1"/>
        </w:rPr>
        <w:t xml:space="preserve"> </w:t>
      </w:r>
      <w:r w:rsidR="00835894" w:rsidRPr="00EA43CD">
        <w:rPr>
          <w:b/>
          <w:bCs/>
          <w:color w:val="000000" w:themeColor="text1"/>
        </w:rPr>
        <w:t>(Figur 1)</w:t>
      </w:r>
      <w:r w:rsidR="001514C4" w:rsidRPr="00EA43CD">
        <w:rPr>
          <w:color w:val="000000" w:themeColor="text1"/>
        </w:rPr>
        <w:t>.</w:t>
      </w:r>
    </w:p>
    <w:p w14:paraId="0EF7F21A" w14:textId="77777777" w:rsidR="00EA204C" w:rsidRPr="00EA43CD" w:rsidRDefault="00EA204C">
      <w:pPr>
        <w:rPr>
          <w:color w:val="000000" w:themeColor="text1"/>
        </w:rPr>
      </w:pPr>
      <w:r w:rsidRPr="00EA43CD">
        <w:rPr>
          <w:color w:val="000000" w:themeColor="text1"/>
        </w:rPr>
        <w:br w:type="page"/>
      </w:r>
    </w:p>
    <w:p w14:paraId="5462CC7D" w14:textId="0C16A64F" w:rsidR="00EA204C" w:rsidRPr="00EA43CD" w:rsidRDefault="00EA204C" w:rsidP="00D25CEB">
      <w:pPr>
        <w:pStyle w:val="Overskrift3"/>
        <w:rPr>
          <w:color w:val="000000" w:themeColor="text1"/>
        </w:rPr>
      </w:pPr>
      <w:bookmarkStart w:id="7" w:name="_Toc91684897"/>
      <w:r w:rsidRPr="00EA43CD">
        <w:rPr>
          <w:color w:val="000000" w:themeColor="text1"/>
        </w:rPr>
        <w:lastRenderedPageBreak/>
        <w:t>Figur 1. Evidenspyramiden ift. kliniske retningslinjer.</w:t>
      </w:r>
      <w:bookmarkEnd w:id="7"/>
    </w:p>
    <w:p w14:paraId="36B9BFA9" w14:textId="06BA243F" w:rsidR="00835894" w:rsidRPr="00EA43CD" w:rsidRDefault="00C42BE4" w:rsidP="00C42BE4">
      <w:pPr>
        <w:spacing w:line="360" w:lineRule="auto"/>
        <w:rPr>
          <w:color w:val="000000" w:themeColor="text1"/>
        </w:rPr>
      </w:pPr>
      <w:r w:rsidRPr="00EA43CD">
        <w:rPr>
          <w:noProof/>
          <w:color w:val="000000" w:themeColor="text1"/>
        </w:rPr>
        <w:drawing>
          <wp:inline distT="0" distB="0" distL="0" distR="0" wp14:anchorId="2E0D3E82" wp14:editId="5A71BFCB">
            <wp:extent cx="5486400" cy="3200400"/>
            <wp:effectExtent l="19050" t="19050" r="3810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0EDF103" w14:textId="1C51226A" w:rsidR="00C25398" w:rsidRPr="00EA43CD" w:rsidRDefault="00C25398" w:rsidP="00C42BE4">
      <w:pPr>
        <w:spacing w:line="360" w:lineRule="auto"/>
        <w:rPr>
          <w:color w:val="000000" w:themeColor="text1"/>
        </w:rPr>
      </w:pPr>
    </w:p>
    <w:p w14:paraId="6FA1EDCF" w14:textId="77777777" w:rsidR="00D25CEB" w:rsidRPr="00EA43CD" w:rsidRDefault="00D25CEB" w:rsidP="00C42BE4">
      <w:pPr>
        <w:spacing w:line="360" w:lineRule="auto"/>
        <w:rPr>
          <w:color w:val="000000" w:themeColor="text1"/>
        </w:rPr>
      </w:pPr>
    </w:p>
    <w:p w14:paraId="3343D369" w14:textId="0589AC00" w:rsidR="00C25398" w:rsidRPr="00EA43CD" w:rsidRDefault="00C25398" w:rsidP="00C42BE4">
      <w:pPr>
        <w:pStyle w:val="Overskrift2"/>
        <w:spacing w:line="360" w:lineRule="auto"/>
        <w:rPr>
          <w:color w:val="000000" w:themeColor="text1"/>
        </w:rPr>
      </w:pPr>
      <w:bookmarkStart w:id="8" w:name="_Toc91684898"/>
      <w:r w:rsidRPr="00EA43CD">
        <w:rPr>
          <w:color w:val="000000" w:themeColor="text1"/>
        </w:rPr>
        <w:t>Kriterier for udvælgelse af evidens</w:t>
      </w:r>
      <w:bookmarkEnd w:id="8"/>
    </w:p>
    <w:p w14:paraId="4C123C62" w14:textId="77777777" w:rsidR="00C25398" w:rsidRPr="00EA43CD" w:rsidRDefault="00C25398" w:rsidP="00C42BE4">
      <w:pPr>
        <w:spacing w:line="360" w:lineRule="auto"/>
        <w:rPr>
          <w:color w:val="000000" w:themeColor="text1"/>
        </w:rPr>
      </w:pPr>
      <w:r w:rsidRPr="00EA43CD">
        <w:rPr>
          <w:color w:val="000000" w:themeColor="text1"/>
        </w:rPr>
        <w:t xml:space="preserve">Både databasesøgningen og den efterfølgende evidensgennemgang forudsætter at man har udpenslet hvilke kriterier der skal være opfyldte før man vil overveje studiet i sin evidensgennemgang. PICO modellen kan være en stor hjælp i den forbindelse </w:t>
      </w:r>
      <w:r w:rsidRPr="00EA43CD">
        <w:rPr>
          <w:b/>
          <w:bCs/>
          <w:color w:val="000000" w:themeColor="text1"/>
        </w:rPr>
        <w:t>(Tabel 1)</w:t>
      </w:r>
      <w:r w:rsidRPr="00EA43CD">
        <w:rPr>
          <w:color w:val="000000" w:themeColor="text1"/>
        </w:rPr>
        <w:t>.</w:t>
      </w:r>
    </w:p>
    <w:p w14:paraId="72A36240" w14:textId="77777777" w:rsidR="00C25398" w:rsidRPr="00EA43CD" w:rsidRDefault="00C25398" w:rsidP="00C42BE4">
      <w:pPr>
        <w:spacing w:line="360" w:lineRule="auto"/>
        <w:rPr>
          <w:color w:val="000000" w:themeColor="text1"/>
        </w:rPr>
      </w:pPr>
    </w:p>
    <w:p w14:paraId="00FD2B9D" w14:textId="7A92C0CA" w:rsidR="00C25398" w:rsidRPr="00EA43CD" w:rsidRDefault="00C25398" w:rsidP="00D25CEB">
      <w:pPr>
        <w:pStyle w:val="Overskrift3"/>
        <w:rPr>
          <w:color w:val="000000" w:themeColor="text1"/>
        </w:rPr>
      </w:pPr>
      <w:bookmarkStart w:id="9" w:name="_Toc91684899"/>
      <w:r w:rsidRPr="00EA43CD">
        <w:rPr>
          <w:color w:val="000000" w:themeColor="text1"/>
        </w:rPr>
        <w:t>Tabel 1</w:t>
      </w:r>
      <w:r w:rsidR="00CF03CD" w:rsidRPr="00EA43CD">
        <w:rPr>
          <w:color w:val="000000" w:themeColor="text1"/>
        </w:rPr>
        <w:t>. PICO rammemodel.</w:t>
      </w:r>
      <w:bookmarkEnd w:id="9"/>
    </w:p>
    <w:tbl>
      <w:tblPr>
        <w:tblStyle w:val="Tabel-Gitter"/>
        <w:tblW w:w="0" w:type="auto"/>
        <w:tblBorders>
          <w:top w:val="single" w:sz="4" w:space="0" w:color="152D3E"/>
          <w:left w:val="single" w:sz="4" w:space="0" w:color="152D3E"/>
          <w:bottom w:val="single" w:sz="4" w:space="0" w:color="152D3E"/>
          <w:right w:val="single" w:sz="4" w:space="0" w:color="152D3E"/>
          <w:insideH w:val="single" w:sz="4" w:space="0" w:color="152D3E"/>
          <w:insideV w:val="single" w:sz="4" w:space="0" w:color="152D3E"/>
        </w:tblBorders>
        <w:tblLook w:val="04A0" w:firstRow="1" w:lastRow="0" w:firstColumn="1" w:lastColumn="0" w:noHBand="0" w:noVBand="1"/>
      </w:tblPr>
      <w:tblGrid>
        <w:gridCol w:w="2405"/>
        <w:gridCol w:w="2405"/>
        <w:gridCol w:w="2406"/>
        <w:gridCol w:w="2406"/>
      </w:tblGrid>
      <w:tr w:rsidR="00EA43CD" w:rsidRPr="00EA43CD" w14:paraId="27BEE017" w14:textId="77777777" w:rsidTr="004D64DB">
        <w:tc>
          <w:tcPr>
            <w:tcW w:w="2405" w:type="dxa"/>
            <w:shd w:val="clear" w:color="auto" w:fill="152D3E"/>
          </w:tcPr>
          <w:p w14:paraId="1548A99C" w14:textId="66327808" w:rsidR="004D64DB" w:rsidRPr="00EA43CD" w:rsidRDefault="007207AC" w:rsidP="00C42BE4">
            <w:pPr>
              <w:spacing w:line="360" w:lineRule="auto"/>
              <w:rPr>
                <w:b/>
                <w:bCs/>
                <w:color w:val="000000" w:themeColor="text1"/>
              </w:rPr>
            </w:pPr>
            <w:r w:rsidRPr="00EA43CD">
              <w:rPr>
                <w:b/>
                <w:bCs/>
                <w:color w:val="000000" w:themeColor="text1"/>
              </w:rPr>
              <w:t>Population</w:t>
            </w:r>
          </w:p>
        </w:tc>
        <w:tc>
          <w:tcPr>
            <w:tcW w:w="2405" w:type="dxa"/>
            <w:shd w:val="clear" w:color="auto" w:fill="152D3E"/>
          </w:tcPr>
          <w:p w14:paraId="1F9F8D61" w14:textId="36180C73" w:rsidR="004D64DB" w:rsidRPr="00EA43CD" w:rsidRDefault="007207AC" w:rsidP="00C42BE4">
            <w:pPr>
              <w:spacing w:line="360" w:lineRule="auto"/>
              <w:rPr>
                <w:b/>
                <w:bCs/>
                <w:color w:val="000000" w:themeColor="text1"/>
              </w:rPr>
            </w:pPr>
            <w:r w:rsidRPr="00EA43CD">
              <w:rPr>
                <w:b/>
                <w:bCs/>
                <w:color w:val="000000" w:themeColor="text1"/>
              </w:rPr>
              <w:t>Intervention</w:t>
            </w:r>
          </w:p>
        </w:tc>
        <w:tc>
          <w:tcPr>
            <w:tcW w:w="2406" w:type="dxa"/>
            <w:shd w:val="clear" w:color="auto" w:fill="152D3E"/>
          </w:tcPr>
          <w:p w14:paraId="46FF958F" w14:textId="58B30450" w:rsidR="004D64DB" w:rsidRPr="00EA43CD" w:rsidRDefault="007207AC" w:rsidP="00C42BE4">
            <w:pPr>
              <w:spacing w:line="360" w:lineRule="auto"/>
              <w:rPr>
                <w:b/>
                <w:bCs/>
                <w:color w:val="000000" w:themeColor="text1"/>
              </w:rPr>
            </w:pPr>
            <w:proofErr w:type="spellStart"/>
            <w:r w:rsidRPr="00EA43CD">
              <w:rPr>
                <w:b/>
                <w:bCs/>
                <w:color w:val="000000" w:themeColor="text1"/>
              </w:rPr>
              <w:t>Comparison</w:t>
            </w:r>
            <w:proofErr w:type="spellEnd"/>
            <w:r w:rsidRPr="00EA43CD">
              <w:rPr>
                <w:b/>
                <w:bCs/>
                <w:color w:val="000000" w:themeColor="text1"/>
              </w:rPr>
              <w:t>/Control</w:t>
            </w:r>
          </w:p>
        </w:tc>
        <w:tc>
          <w:tcPr>
            <w:tcW w:w="2406" w:type="dxa"/>
            <w:shd w:val="clear" w:color="auto" w:fill="152D3E"/>
          </w:tcPr>
          <w:p w14:paraId="56196830" w14:textId="4C085CB7" w:rsidR="004D64DB" w:rsidRPr="00EA43CD" w:rsidRDefault="007207AC" w:rsidP="00C42BE4">
            <w:pPr>
              <w:spacing w:line="360" w:lineRule="auto"/>
              <w:rPr>
                <w:b/>
                <w:bCs/>
                <w:color w:val="000000" w:themeColor="text1"/>
              </w:rPr>
            </w:pPr>
            <w:proofErr w:type="spellStart"/>
            <w:r w:rsidRPr="00EA43CD">
              <w:rPr>
                <w:b/>
                <w:bCs/>
                <w:color w:val="000000" w:themeColor="text1"/>
              </w:rPr>
              <w:t>Outcome</w:t>
            </w:r>
            <w:proofErr w:type="spellEnd"/>
          </w:p>
        </w:tc>
      </w:tr>
      <w:tr w:rsidR="004D64DB" w:rsidRPr="00EA43CD" w14:paraId="49BE62BC" w14:textId="77777777" w:rsidTr="004D64DB">
        <w:tc>
          <w:tcPr>
            <w:tcW w:w="2405" w:type="dxa"/>
          </w:tcPr>
          <w:p w14:paraId="60A7A659" w14:textId="1754A01C" w:rsidR="004D64DB" w:rsidRPr="00EA43CD" w:rsidRDefault="00972199" w:rsidP="00C42BE4">
            <w:pPr>
              <w:spacing w:line="360" w:lineRule="auto"/>
              <w:rPr>
                <w:color w:val="000000" w:themeColor="text1"/>
              </w:rPr>
            </w:pPr>
            <w:r w:rsidRPr="00EA43CD">
              <w:rPr>
                <w:color w:val="000000" w:themeColor="text1"/>
              </w:rPr>
              <w:t>Hvilken population drejer det sig om? Specifik diagnose? Specifik subgruppe?</w:t>
            </w:r>
          </w:p>
        </w:tc>
        <w:tc>
          <w:tcPr>
            <w:tcW w:w="2405" w:type="dxa"/>
          </w:tcPr>
          <w:p w14:paraId="1AA595ED" w14:textId="68C3B459" w:rsidR="004D64DB" w:rsidRPr="00EA43CD" w:rsidRDefault="00972199" w:rsidP="00C42BE4">
            <w:pPr>
              <w:spacing w:line="360" w:lineRule="auto"/>
              <w:rPr>
                <w:color w:val="000000" w:themeColor="text1"/>
              </w:rPr>
            </w:pPr>
            <w:r w:rsidRPr="00EA43CD">
              <w:rPr>
                <w:color w:val="000000" w:themeColor="text1"/>
              </w:rPr>
              <w:t>Hvilken behandling? Forebyggelse?</w:t>
            </w:r>
          </w:p>
        </w:tc>
        <w:tc>
          <w:tcPr>
            <w:tcW w:w="2406" w:type="dxa"/>
          </w:tcPr>
          <w:p w14:paraId="5D7566A9" w14:textId="19E77E24" w:rsidR="004D64DB" w:rsidRPr="00EA43CD" w:rsidRDefault="00E83C36" w:rsidP="00C42BE4">
            <w:pPr>
              <w:spacing w:line="360" w:lineRule="auto"/>
              <w:rPr>
                <w:color w:val="000000" w:themeColor="text1"/>
              </w:rPr>
            </w:pPr>
            <w:r w:rsidRPr="00EA43CD">
              <w:rPr>
                <w:color w:val="000000" w:themeColor="text1"/>
              </w:rPr>
              <w:t>Er der en meningsgivende kontrolgruppe? Placebobehandling? Guldstandard behandling?</w:t>
            </w:r>
          </w:p>
        </w:tc>
        <w:tc>
          <w:tcPr>
            <w:tcW w:w="2406" w:type="dxa"/>
          </w:tcPr>
          <w:p w14:paraId="7BF038C2" w14:textId="1F519A60" w:rsidR="004D64DB" w:rsidRPr="00EA43CD" w:rsidRDefault="00E83C36" w:rsidP="00C42BE4">
            <w:pPr>
              <w:spacing w:line="360" w:lineRule="auto"/>
              <w:rPr>
                <w:color w:val="000000" w:themeColor="text1"/>
              </w:rPr>
            </w:pPr>
            <w:r w:rsidRPr="00EA43CD">
              <w:rPr>
                <w:color w:val="000000" w:themeColor="text1"/>
              </w:rPr>
              <w:t xml:space="preserve">Hvilke(t) </w:t>
            </w:r>
            <w:proofErr w:type="spellStart"/>
            <w:r w:rsidRPr="00EA43CD">
              <w:rPr>
                <w:color w:val="000000" w:themeColor="text1"/>
              </w:rPr>
              <w:t>outcome</w:t>
            </w:r>
            <w:proofErr w:type="spellEnd"/>
            <w:r w:rsidRPr="00EA43CD">
              <w:rPr>
                <w:color w:val="000000" w:themeColor="text1"/>
              </w:rPr>
              <w:t xml:space="preserve"> er retningslinjens interesseområde?</w:t>
            </w:r>
          </w:p>
        </w:tc>
      </w:tr>
    </w:tbl>
    <w:p w14:paraId="51EA7FF8" w14:textId="0B7ECAFA" w:rsidR="00D84B49" w:rsidRPr="00EA43CD" w:rsidRDefault="00D84B49" w:rsidP="00C42BE4">
      <w:pPr>
        <w:spacing w:line="360" w:lineRule="auto"/>
        <w:rPr>
          <w:color w:val="000000" w:themeColor="text1"/>
        </w:rPr>
      </w:pPr>
    </w:p>
    <w:p w14:paraId="7ED718F8" w14:textId="2AE5FFCE" w:rsidR="00D84B49" w:rsidRPr="00EA43CD" w:rsidRDefault="00D84B49" w:rsidP="00C42BE4">
      <w:pPr>
        <w:spacing w:line="360" w:lineRule="auto"/>
        <w:rPr>
          <w:color w:val="000000" w:themeColor="text1"/>
        </w:rPr>
      </w:pPr>
    </w:p>
    <w:p w14:paraId="549345B8" w14:textId="13F8EA7E" w:rsidR="001514C4" w:rsidRPr="00EA43CD" w:rsidRDefault="00307C8A" w:rsidP="00C42BE4">
      <w:pPr>
        <w:pStyle w:val="Overskrift2"/>
        <w:spacing w:line="360" w:lineRule="auto"/>
        <w:rPr>
          <w:color w:val="000000" w:themeColor="text1"/>
        </w:rPr>
      </w:pPr>
      <w:bookmarkStart w:id="10" w:name="_Toc91684900"/>
      <w:r w:rsidRPr="00EA43CD">
        <w:rPr>
          <w:color w:val="000000" w:themeColor="text1"/>
        </w:rPr>
        <w:lastRenderedPageBreak/>
        <w:t>L</w:t>
      </w:r>
      <w:r w:rsidR="004D6E4F" w:rsidRPr="00EA43CD">
        <w:rPr>
          <w:color w:val="000000" w:themeColor="text1"/>
        </w:rPr>
        <w:t>itteratursøgning</w:t>
      </w:r>
      <w:bookmarkEnd w:id="10"/>
    </w:p>
    <w:p w14:paraId="0834938E" w14:textId="457CA7E2" w:rsidR="00093F7D" w:rsidRPr="00EA43CD" w:rsidRDefault="00D84B49" w:rsidP="00C42BE4">
      <w:pPr>
        <w:spacing w:line="360" w:lineRule="auto"/>
        <w:rPr>
          <w:color w:val="000000" w:themeColor="text1"/>
        </w:rPr>
      </w:pPr>
      <w:r w:rsidRPr="00EA43CD">
        <w:rPr>
          <w:color w:val="000000" w:themeColor="text1"/>
        </w:rPr>
        <w:t xml:space="preserve">Søgning efter systematiske litteraturgennemgange og kliniske originalstudier bør foregå vha. videnskabelige litteraturdatabaser. PubMed er principielt en udmærket litteraturdatabase og søgning her </w:t>
      </w:r>
      <w:r w:rsidR="00F67A6D" w:rsidRPr="00EA43CD">
        <w:rPr>
          <w:color w:val="000000" w:themeColor="text1"/>
        </w:rPr>
        <w:t xml:space="preserve">kan </w:t>
      </w:r>
      <w:r w:rsidRPr="00EA43CD">
        <w:rPr>
          <w:color w:val="000000" w:themeColor="text1"/>
        </w:rPr>
        <w:t>betragtes sufficient</w:t>
      </w:r>
      <w:r w:rsidR="00F67A6D" w:rsidRPr="00EA43CD">
        <w:rPr>
          <w:color w:val="000000" w:themeColor="text1"/>
        </w:rPr>
        <w:t xml:space="preserve"> i mange tilfælde</w:t>
      </w:r>
      <w:r w:rsidRPr="00EA43CD">
        <w:rPr>
          <w:color w:val="000000" w:themeColor="text1"/>
        </w:rPr>
        <w:t xml:space="preserve">. Søgning i flere databaser kan give mening (f.eks. </w:t>
      </w:r>
      <w:r w:rsidR="00093F7D" w:rsidRPr="00EA43CD">
        <w:rPr>
          <w:color w:val="000000" w:themeColor="text1"/>
        </w:rPr>
        <w:t xml:space="preserve">Cochrane Library, </w:t>
      </w:r>
      <w:r w:rsidRPr="00EA43CD">
        <w:rPr>
          <w:color w:val="000000" w:themeColor="text1"/>
        </w:rPr>
        <w:t xml:space="preserve">EMBASE, </w:t>
      </w:r>
      <w:proofErr w:type="spellStart"/>
      <w:r w:rsidRPr="00EA43CD">
        <w:rPr>
          <w:color w:val="000000" w:themeColor="text1"/>
        </w:rPr>
        <w:t>PsycInfo</w:t>
      </w:r>
      <w:proofErr w:type="spellEnd"/>
      <w:r w:rsidRPr="00EA43CD">
        <w:rPr>
          <w:color w:val="000000" w:themeColor="text1"/>
        </w:rPr>
        <w:t>, CINAHL, Web of Science, ClinicalTrials.Gov), herunder særligt hvis der ikke foreligger særligt mange studier</w:t>
      </w:r>
      <w:r w:rsidR="000A0883" w:rsidRPr="00EA43CD">
        <w:rPr>
          <w:color w:val="000000" w:themeColor="text1"/>
        </w:rPr>
        <w:t>, hvis abstrakter/postere ønskes medinddraget</w:t>
      </w:r>
      <w:r w:rsidRPr="00EA43CD">
        <w:rPr>
          <w:color w:val="000000" w:themeColor="text1"/>
        </w:rPr>
        <w:t xml:space="preserve"> </w:t>
      </w:r>
      <w:r w:rsidR="000A0883" w:rsidRPr="00EA43CD">
        <w:rPr>
          <w:color w:val="000000" w:themeColor="text1"/>
        </w:rPr>
        <w:t xml:space="preserve">af mangel på bedre </w:t>
      </w:r>
      <w:r w:rsidRPr="00EA43CD">
        <w:rPr>
          <w:color w:val="000000" w:themeColor="text1"/>
        </w:rPr>
        <w:t xml:space="preserve">eller </w:t>
      </w:r>
      <w:r w:rsidR="000A0883" w:rsidRPr="00EA43CD">
        <w:rPr>
          <w:color w:val="000000" w:themeColor="text1"/>
        </w:rPr>
        <w:t xml:space="preserve">hvis </w:t>
      </w:r>
      <w:r w:rsidRPr="00EA43CD">
        <w:rPr>
          <w:color w:val="000000" w:themeColor="text1"/>
        </w:rPr>
        <w:t>emnet grænser op til andre fagområder hvor indeksering på PubMed vurderes insufficient</w:t>
      </w:r>
      <w:r w:rsidR="00093F7D" w:rsidRPr="00EA43CD">
        <w:rPr>
          <w:color w:val="000000" w:themeColor="text1"/>
        </w:rPr>
        <w:t xml:space="preserve"> </w:t>
      </w:r>
      <w:r w:rsidR="00093F7D" w:rsidRPr="00EA43CD">
        <w:rPr>
          <w:b/>
          <w:bCs/>
          <w:color w:val="000000" w:themeColor="text1"/>
        </w:rPr>
        <w:t>(Figur 2)</w:t>
      </w:r>
      <w:r w:rsidRPr="00EA43CD">
        <w:rPr>
          <w:color w:val="000000" w:themeColor="text1"/>
        </w:rPr>
        <w:t>.</w:t>
      </w:r>
    </w:p>
    <w:p w14:paraId="6D88D17B" w14:textId="34D93EF7" w:rsidR="00093F7D" w:rsidRPr="00EA43CD" w:rsidRDefault="00093F7D" w:rsidP="00C42BE4">
      <w:pPr>
        <w:spacing w:line="360" w:lineRule="auto"/>
        <w:rPr>
          <w:color w:val="000000" w:themeColor="text1"/>
        </w:rPr>
      </w:pPr>
    </w:p>
    <w:p w14:paraId="0D515723" w14:textId="7277BF1E" w:rsidR="00093F7D" w:rsidRPr="00EA43CD" w:rsidRDefault="00093F7D" w:rsidP="00D25CEB">
      <w:pPr>
        <w:rPr>
          <w:color w:val="000000" w:themeColor="text1"/>
        </w:rPr>
      </w:pPr>
      <w:bookmarkStart w:id="11" w:name="_Toc91684901"/>
      <w:r w:rsidRPr="00EA43CD">
        <w:rPr>
          <w:rStyle w:val="Overskrift3Tegn"/>
          <w:color w:val="000000" w:themeColor="text1"/>
        </w:rPr>
        <w:t>Figur 2. Volumen og dækning</w:t>
      </w:r>
      <w:r w:rsidR="005B6C55" w:rsidRPr="00EA43CD">
        <w:rPr>
          <w:rStyle w:val="Overskrift3Tegn"/>
          <w:color w:val="000000" w:themeColor="text1"/>
        </w:rPr>
        <w:t>sgrad</w:t>
      </w:r>
      <w:r w:rsidRPr="00EA43CD">
        <w:rPr>
          <w:rStyle w:val="Overskrift3Tegn"/>
          <w:color w:val="000000" w:themeColor="text1"/>
        </w:rPr>
        <w:t xml:space="preserve"> af</w:t>
      </w:r>
      <w:r w:rsidR="005B6C55" w:rsidRPr="00EA43CD">
        <w:rPr>
          <w:rStyle w:val="Overskrift3Tegn"/>
          <w:color w:val="000000" w:themeColor="text1"/>
        </w:rPr>
        <w:t xml:space="preserve"> forskellige</w:t>
      </w:r>
      <w:r w:rsidRPr="00EA43CD">
        <w:rPr>
          <w:rStyle w:val="Overskrift3Tegn"/>
          <w:color w:val="000000" w:themeColor="text1"/>
        </w:rPr>
        <w:t xml:space="preserve"> litteraturdatabaser.</w:t>
      </w:r>
      <w:bookmarkEnd w:id="11"/>
      <w:r w:rsidRPr="00EA43CD">
        <w:rPr>
          <w:color w:val="000000" w:themeColor="text1"/>
        </w:rPr>
        <w:t xml:space="preserve"> </w:t>
      </w:r>
      <w:r w:rsidRPr="00EA43CD">
        <w:rPr>
          <w:rFonts w:asciiTheme="majorHAnsi" w:hAnsiTheme="majorHAnsi" w:cstheme="majorHAnsi"/>
          <w:b/>
          <w:bCs/>
          <w:i/>
          <w:iCs/>
          <w:color w:val="000000" w:themeColor="text1"/>
        </w:rPr>
        <w:t xml:space="preserve">Kilde: St. </w:t>
      </w:r>
      <w:proofErr w:type="spellStart"/>
      <w:r w:rsidRPr="00EA43CD">
        <w:rPr>
          <w:rFonts w:asciiTheme="majorHAnsi" w:hAnsiTheme="majorHAnsi" w:cstheme="majorHAnsi"/>
          <w:b/>
          <w:bCs/>
          <w:i/>
          <w:iCs/>
          <w:color w:val="000000" w:themeColor="text1"/>
        </w:rPr>
        <w:t>Vincent’s</w:t>
      </w:r>
      <w:proofErr w:type="spellEnd"/>
      <w:r w:rsidRPr="00EA43CD">
        <w:rPr>
          <w:rFonts w:asciiTheme="majorHAnsi" w:hAnsiTheme="majorHAnsi" w:cstheme="majorHAnsi"/>
          <w:b/>
          <w:bCs/>
          <w:i/>
          <w:iCs/>
          <w:color w:val="000000" w:themeColor="text1"/>
        </w:rPr>
        <w:t xml:space="preserve"> Hospital Melbourne.</w:t>
      </w:r>
    </w:p>
    <w:p w14:paraId="1A8E92E0" w14:textId="4CE348A1" w:rsidR="00093F7D" w:rsidRPr="00EA43CD" w:rsidRDefault="00093F7D" w:rsidP="00093F7D">
      <w:pPr>
        <w:rPr>
          <w:rFonts w:eastAsia="Times New Roman" w:cs="Times New Roman"/>
          <w:color w:val="000000" w:themeColor="text1"/>
          <w:lang w:eastAsia="da-DK"/>
        </w:rPr>
      </w:pPr>
      <w:r w:rsidRPr="00EA43CD">
        <w:rPr>
          <w:rFonts w:eastAsia="Times New Roman" w:cs="Times New Roman"/>
          <w:color w:val="000000" w:themeColor="text1"/>
          <w:lang w:eastAsia="da-DK"/>
        </w:rPr>
        <w:fldChar w:fldCharType="begin"/>
      </w:r>
      <w:r w:rsidR="00C573B7" w:rsidRPr="00EA43CD">
        <w:rPr>
          <w:rFonts w:eastAsia="Times New Roman" w:cs="Times New Roman"/>
          <w:color w:val="000000" w:themeColor="text1"/>
          <w:lang w:eastAsia="da-DK"/>
        </w:rPr>
        <w:instrText xml:space="preserve"> INCLUDEPICTURE "C:\\var\\folders\\g1\\jdfl9xmx5h197zk60z59n7zr0000gn\\T\\com.microsoft.Word\\WebArchiveCopyPasteTempFiles\\summary-of-databases-diagram-helen-wilding-20-08-20.jpg" \* MERGEFORMAT </w:instrText>
      </w:r>
      <w:r w:rsidRPr="00EA43CD">
        <w:rPr>
          <w:rFonts w:eastAsia="Times New Roman" w:cs="Times New Roman"/>
          <w:color w:val="000000" w:themeColor="text1"/>
          <w:lang w:eastAsia="da-DK"/>
        </w:rPr>
        <w:fldChar w:fldCharType="separate"/>
      </w:r>
      <w:r w:rsidRPr="00EA43CD">
        <w:rPr>
          <w:rFonts w:eastAsia="Times New Roman" w:cs="Times New Roman"/>
          <w:noProof/>
          <w:color w:val="000000" w:themeColor="text1"/>
          <w:lang w:eastAsia="da-DK"/>
        </w:rPr>
        <w:drawing>
          <wp:inline distT="0" distB="0" distL="0" distR="0" wp14:anchorId="21281A88" wp14:editId="29B7ED08">
            <wp:extent cx="6116320" cy="5358130"/>
            <wp:effectExtent l="0" t="0" r="5080" b="1270"/>
            <wp:docPr id="14" name="Billede 14" descr="Databases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abases overl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5358130"/>
                    </a:xfrm>
                    <a:prstGeom prst="rect">
                      <a:avLst/>
                    </a:prstGeom>
                    <a:noFill/>
                    <a:ln>
                      <a:noFill/>
                    </a:ln>
                  </pic:spPr>
                </pic:pic>
              </a:graphicData>
            </a:graphic>
          </wp:inline>
        </w:drawing>
      </w:r>
      <w:r w:rsidRPr="00EA43CD">
        <w:rPr>
          <w:rFonts w:eastAsia="Times New Roman" w:cs="Times New Roman"/>
          <w:color w:val="000000" w:themeColor="text1"/>
          <w:lang w:eastAsia="da-DK"/>
        </w:rPr>
        <w:fldChar w:fldCharType="end"/>
      </w:r>
    </w:p>
    <w:p w14:paraId="68DFDF5C" w14:textId="77777777" w:rsidR="00093F7D" w:rsidRPr="00EA43CD" w:rsidRDefault="00093F7D" w:rsidP="00C42BE4">
      <w:pPr>
        <w:spacing w:line="360" w:lineRule="auto"/>
        <w:rPr>
          <w:color w:val="000000" w:themeColor="text1"/>
        </w:rPr>
      </w:pPr>
    </w:p>
    <w:p w14:paraId="37DCE9BD" w14:textId="77777777" w:rsidR="00D84B49" w:rsidRPr="00EA43CD" w:rsidRDefault="00D84B49" w:rsidP="00C42BE4">
      <w:pPr>
        <w:spacing w:line="360" w:lineRule="auto"/>
        <w:rPr>
          <w:color w:val="000000" w:themeColor="text1"/>
        </w:rPr>
      </w:pPr>
    </w:p>
    <w:p w14:paraId="7C1F2C85" w14:textId="5B03CDCC" w:rsidR="007B00F7" w:rsidRPr="00EA43CD" w:rsidRDefault="000A0883" w:rsidP="00C42BE4">
      <w:pPr>
        <w:spacing w:line="360" w:lineRule="auto"/>
        <w:rPr>
          <w:color w:val="000000" w:themeColor="text1"/>
        </w:rPr>
      </w:pPr>
      <w:r w:rsidRPr="00EA43CD">
        <w:rPr>
          <w:color w:val="000000" w:themeColor="text1"/>
        </w:rPr>
        <w:t>Ved udarbejdelse af en søgeprotokol bør man overveje forskellige forhold, der kan hjælpe med at systematisere og afgrænse søgningen. Hvilke spørgsmål søger man at besvare og skabe retningslinjer omkring? Hvad er bedste fremgangsmåde for at undersøge netop dette? Randomiserede kliniske studier er gode til at besvare spørgsmål om hvorvidt en intervention er bedre end en anden intervention eller kontrol</w:t>
      </w:r>
      <w:r w:rsidR="00457855" w:rsidRPr="00EA43CD">
        <w:rPr>
          <w:color w:val="000000" w:themeColor="text1"/>
        </w:rPr>
        <w:t>, m</w:t>
      </w:r>
      <w:r w:rsidR="00447C43" w:rsidRPr="00EA43CD">
        <w:rPr>
          <w:color w:val="000000" w:themeColor="text1"/>
        </w:rPr>
        <w:t>en</w:t>
      </w:r>
      <w:r w:rsidR="00457855" w:rsidRPr="00EA43CD">
        <w:rPr>
          <w:color w:val="000000" w:themeColor="text1"/>
        </w:rPr>
        <w:t>s</w:t>
      </w:r>
      <w:r w:rsidR="00447C43" w:rsidRPr="00EA43CD">
        <w:rPr>
          <w:color w:val="000000" w:themeColor="text1"/>
        </w:rPr>
        <w:t xml:space="preserve"> k</w:t>
      </w:r>
      <w:r w:rsidR="006344A4" w:rsidRPr="00EA43CD">
        <w:rPr>
          <w:color w:val="000000" w:themeColor="text1"/>
        </w:rPr>
        <w:t>omplikation</w:t>
      </w:r>
      <w:r w:rsidR="00F73950" w:rsidRPr="00EA43CD">
        <w:rPr>
          <w:color w:val="000000" w:themeColor="text1"/>
        </w:rPr>
        <w:t>er over tid</w:t>
      </w:r>
      <w:r w:rsidR="006344A4" w:rsidRPr="00EA43CD">
        <w:rPr>
          <w:color w:val="000000" w:themeColor="text1"/>
        </w:rPr>
        <w:t xml:space="preserve"> undersøges bedst i e</w:t>
      </w:r>
      <w:r w:rsidR="00447C43" w:rsidRPr="00EA43CD">
        <w:rPr>
          <w:color w:val="000000" w:themeColor="text1"/>
        </w:rPr>
        <w:t>t</w:t>
      </w:r>
      <w:r w:rsidR="006344A4" w:rsidRPr="00EA43CD">
        <w:rPr>
          <w:color w:val="000000" w:themeColor="text1"/>
        </w:rPr>
        <w:t xml:space="preserve"> kohorte</w:t>
      </w:r>
      <w:r w:rsidR="00447C43" w:rsidRPr="00EA43CD">
        <w:rPr>
          <w:color w:val="000000" w:themeColor="text1"/>
        </w:rPr>
        <w:t>studium</w:t>
      </w:r>
      <w:r w:rsidR="006344A4" w:rsidRPr="00EA43CD">
        <w:rPr>
          <w:color w:val="000000" w:themeColor="text1"/>
        </w:rPr>
        <w:t>. Sensitivitet og specificitet af et nyt diagnostisk redskab forudsætter et tværsnitsstudium hvor deltagerne både er undersøgt med det nye redskab og med guldstandarden. Har man styr på præcis hvilket spørgsmål man søger at besvare, kan man gøre søgningen meget mere fokuseret, hvilket i sidste ende spare</w:t>
      </w:r>
      <w:r w:rsidR="00457855" w:rsidRPr="00EA43CD">
        <w:rPr>
          <w:color w:val="000000" w:themeColor="text1"/>
        </w:rPr>
        <w:t>r</w:t>
      </w:r>
      <w:r w:rsidR="006344A4" w:rsidRPr="00EA43CD">
        <w:rPr>
          <w:color w:val="000000" w:themeColor="text1"/>
        </w:rPr>
        <w:t xml:space="preserve"> tid. </w:t>
      </w:r>
    </w:p>
    <w:p w14:paraId="5467EF31" w14:textId="32500757" w:rsidR="007B00F7" w:rsidRPr="00EA43CD" w:rsidRDefault="007B00F7" w:rsidP="00C42BE4">
      <w:pPr>
        <w:spacing w:line="360" w:lineRule="auto"/>
        <w:rPr>
          <w:color w:val="000000" w:themeColor="text1"/>
        </w:rPr>
      </w:pPr>
    </w:p>
    <w:p w14:paraId="3861535B" w14:textId="4D1AB1D8" w:rsidR="000D350D" w:rsidRPr="00EA43CD" w:rsidRDefault="00C25398" w:rsidP="00BF590F">
      <w:pPr>
        <w:spacing w:line="360" w:lineRule="auto"/>
        <w:rPr>
          <w:color w:val="000000" w:themeColor="text1"/>
        </w:rPr>
      </w:pPr>
      <w:r w:rsidRPr="00EA43CD">
        <w:rPr>
          <w:color w:val="000000" w:themeColor="text1"/>
        </w:rPr>
        <w:t>Søgningen bør dokumenteres og eksporteres m</w:t>
      </w:r>
      <w:r w:rsidR="00EB59A0" w:rsidRPr="00EA43CD">
        <w:rPr>
          <w:color w:val="000000" w:themeColor="text1"/>
        </w:rPr>
        <w:t>ed henblik på</w:t>
      </w:r>
      <w:r w:rsidRPr="00EA43CD">
        <w:rPr>
          <w:color w:val="000000" w:themeColor="text1"/>
        </w:rPr>
        <w:t xml:space="preserve"> gennemgang i et separat reference-styringssystem. Andre fremgangsmåder er ikke reproducerbare og frarådes. Det kan være en fordel at involvere </w:t>
      </w:r>
      <w:r w:rsidR="00EB59A0" w:rsidRPr="00EA43CD">
        <w:rPr>
          <w:color w:val="000000" w:themeColor="text1"/>
        </w:rPr>
        <w:t>fag</w:t>
      </w:r>
      <w:r w:rsidRPr="00EA43CD">
        <w:rPr>
          <w:color w:val="000000" w:themeColor="text1"/>
        </w:rPr>
        <w:t>professionelle</w:t>
      </w:r>
      <w:r w:rsidR="00EB59A0" w:rsidRPr="00EA43CD">
        <w:rPr>
          <w:color w:val="000000" w:themeColor="text1"/>
        </w:rPr>
        <w:t xml:space="preserve"> i litteraturdatabaser</w:t>
      </w:r>
      <w:r w:rsidRPr="00EA43CD">
        <w:rPr>
          <w:color w:val="000000" w:themeColor="text1"/>
        </w:rPr>
        <w:t xml:space="preserve"> </w:t>
      </w:r>
      <w:r w:rsidR="00EB59A0" w:rsidRPr="00EA43CD">
        <w:rPr>
          <w:color w:val="000000" w:themeColor="text1"/>
        </w:rPr>
        <w:t xml:space="preserve">(særligt uddannede bibliotekarer på hospitalsbiblioteker eller universitetsbiblioteker) </w:t>
      </w:r>
      <w:r w:rsidRPr="00EA43CD">
        <w:rPr>
          <w:color w:val="000000" w:themeColor="text1"/>
        </w:rPr>
        <w:t xml:space="preserve">til at assistere med </w:t>
      </w:r>
      <w:r w:rsidR="00457855" w:rsidRPr="00EA43CD">
        <w:rPr>
          <w:color w:val="000000" w:themeColor="text1"/>
        </w:rPr>
        <w:t>søgeprocessen</w:t>
      </w:r>
      <w:r w:rsidRPr="00EA43CD">
        <w:rPr>
          <w:color w:val="000000" w:themeColor="text1"/>
        </w:rPr>
        <w:t xml:space="preserve">. </w:t>
      </w:r>
    </w:p>
    <w:p w14:paraId="2BAE48CC" w14:textId="3CA37C41" w:rsidR="00CE331E" w:rsidRPr="00EA43CD" w:rsidRDefault="00CE331E" w:rsidP="00BF590F">
      <w:pPr>
        <w:spacing w:line="360" w:lineRule="auto"/>
        <w:rPr>
          <w:color w:val="000000" w:themeColor="text1"/>
        </w:rPr>
      </w:pPr>
    </w:p>
    <w:p w14:paraId="66E2AA6B" w14:textId="6E00EACA" w:rsidR="00307C8A" w:rsidRPr="00EA43CD" w:rsidRDefault="00307C8A" w:rsidP="00BF590F">
      <w:pPr>
        <w:pStyle w:val="Overskrift2"/>
        <w:spacing w:line="360" w:lineRule="auto"/>
        <w:rPr>
          <w:color w:val="000000" w:themeColor="text1"/>
        </w:rPr>
      </w:pPr>
      <w:bookmarkStart w:id="12" w:name="_Toc91684902"/>
      <w:r w:rsidRPr="00EA43CD">
        <w:rPr>
          <w:color w:val="000000" w:themeColor="text1"/>
        </w:rPr>
        <w:t>Fremgangsmåde for analyse</w:t>
      </w:r>
      <w:r w:rsidR="00066221" w:rsidRPr="00EA43CD">
        <w:rPr>
          <w:color w:val="000000" w:themeColor="text1"/>
        </w:rPr>
        <w:t xml:space="preserve"> og</w:t>
      </w:r>
      <w:r w:rsidR="00970A9E" w:rsidRPr="00EA43CD">
        <w:rPr>
          <w:color w:val="000000" w:themeColor="text1"/>
        </w:rPr>
        <w:t xml:space="preserve"> </w:t>
      </w:r>
      <w:r w:rsidR="004318C7" w:rsidRPr="00EA43CD">
        <w:rPr>
          <w:color w:val="000000" w:themeColor="text1"/>
        </w:rPr>
        <w:t>vurdering</w:t>
      </w:r>
      <w:r w:rsidR="00970A9E" w:rsidRPr="00EA43CD">
        <w:rPr>
          <w:color w:val="000000" w:themeColor="text1"/>
        </w:rPr>
        <w:t xml:space="preserve"> </w:t>
      </w:r>
      <w:r w:rsidRPr="00EA43CD">
        <w:rPr>
          <w:color w:val="000000" w:themeColor="text1"/>
        </w:rPr>
        <w:t>af evidens</w:t>
      </w:r>
      <w:bookmarkEnd w:id="12"/>
    </w:p>
    <w:p w14:paraId="6E95AF47" w14:textId="11816BC5" w:rsidR="00307C8A" w:rsidRPr="00EA43CD" w:rsidRDefault="00AA1B23" w:rsidP="00BF590F">
      <w:pPr>
        <w:spacing w:line="360" w:lineRule="auto"/>
        <w:rPr>
          <w:color w:val="000000" w:themeColor="text1"/>
        </w:rPr>
      </w:pPr>
      <w:r w:rsidRPr="00EA43CD">
        <w:rPr>
          <w:color w:val="000000" w:themeColor="text1"/>
        </w:rPr>
        <w:t>Alle inkludere</w:t>
      </w:r>
      <w:r w:rsidR="00457855" w:rsidRPr="00EA43CD">
        <w:rPr>
          <w:color w:val="000000" w:themeColor="text1"/>
        </w:rPr>
        <w:t>de</w:t>
      </w:r>
      <w:r w:rsidRPr="00EA43CD">
        <w:rPr>
          <w:color w:val="000000" w:themeColor="text1"/>
        </w:rPr>
        <w:t xml:space="preserve"> kilder som tilskrives værdi af evidens bør gennemgås</w:t>
      </w:r>
      <w:r w:rsidR="00450377" w:rsidRPr="00EA43CD">
        <w:rPr>
          <w:color w:val="000000" w:themeColor="text1"/>
        </w:rPr>
        <w:t xml:space="preserve"> </w:t>
      </w:r>
      <w:r w:rsidR="00687F90" w:rsidRPr="00EA43CD">
        <w:rPr>
          <w:color w:val="000000" w:themeColor="text1"/>
        </w:rPr>
        <w:t>systematisk. Denne systemati</w:t>
      </w:r>
      <w:r w:rsidR="00457855" w:rsidRPr="00EA43CD">
        <w:rPr>
          <w:color w:val="000000" w:themeColor="text1"/>
        </w:rPr>
        <w:t>k</w:t>
      </w:r>
      <w:r w:rsidR="00687F90" w:rsidRPr="00EA43CD">
        <w:rPr>
          <w:color w:val="000000" w:themeColor="text1"/>
        </w:rPr>
        <w:t xml:space="preserve"> bør protokolleres forud for arbejdet, så arbejdet med de enkelte studier kan gøres på samme måde. </w:t>
      </w:r>
    </w:p>
    <w:p w14:paraId="580C47D4" w14:textId="6A2C87F9" w:rsidR="00121512" w:rsidRPr="00EA43CD" w:rsidRDefault="00121512" w:rsidP="00BF590F">
      <w:pPr>
        <w:spacing w:line="360" w:lineRule="auto"/>
        <w:rPr>
          <w:color w:val="000000" w:themeColor="text1"/>
        </w:rPr>
      </w:pPr>
    </w:p>
    <w:p w14:paraId="38C1A1F5" w14:textId="5AD47919" w:rsidR="00121512" w:rsidRPr="00EA43CD" w:rsidRDefault="00066221" w:rsidP="00307C8A">
      <w:pPr>
        <w:spacing w:line="360" w:lineRule="auto"/>
        <w:rPr>
          <w:color w:val="000000" w:themeColor="text1"/>
        </w:rPr>
      </w:pPr>
      <w:r w:rsidRPr="00EA43CD">
        <w:rPr>
          <w:color w:val="000000" w:themeColor="text1"/>
        </w:rPr>
        <w:t>E</w:t>
      </w:r>
      <w:r w:rsidR="00121512" w:rsidRPr="00EA43CD">
        <w:rPr>
          <w:color w:val="000000" w:themeColor="text1"/>
        </w:rPr>
        <w:t>videns</w:t>
      </w:r>
      <w:r w:rsidRPr="00EA43CD">
        <w:rPr>
          <w:color w:val="000000" w:themeColor="text1"/>
        </w:rPr>
        <w:t>en</w:t>
      </w:r>
      <w:r w:rsidR="00121512" w:rsidRPr="00EA43CD">
        <w:rPr>
          <w:color w:val="000000" w:themeColor="text1"/>
        </w:rPr>
        <w:t xml:space="preserve"> bør beskrives enkeltvis og systematisk. </w:t>
      </w:r>
      <w:r w:rsidRPr="00EA43CD">
        <w:rPr>
          <w:color w:val="000000" w:themeColor="text1"/>
        </w:rPr>
        <w:t xml:space="preserve">En kort beskrivelse af metoder og resultater. </w:t>
      </w:r>
      <w:r w:rsidR="00CA302E" w:rsidRPr="00EA43CD">
        <w:rPr>
          <w:color w:val="000000" w:themeColor="text1"/>
        </w:rPr>
        <w:t xml:space="preserve">Herunder også en vurdering af risiko for bias og kvalitet af de enkelte kilder til evidens. </w:t>
      </w:r>
      <w:r w:rsidR="00413E80" w:rsidRPr="00EA43CD">
        <w:rPr>
          <w:color w:val="000000" w:themeColor="text1"/>
        </w:rPr>
        <w:t xml:space="preserve">Det kan gøres deskriptivt og i tekst. </w:t>
      </w:r>
      <w:r w:rsidR="00973FDF" w:rsidRPr="00EA43CD">
        <w:rPr>
          <w:color w:val="000000" w:themeColor="text1"/>
        </w:rPr>
        <w:t>Man kan også benytte sig af f</w:t>
      </w:r>
      <w:r w:rsidR="00EB0268" w:rsidRPr="00EA43CD">
        <w:rPr>
          <w:color w:val="000000" w:themeColor="text1"/>
        </w:rPr>
        <w:t>orskellige vurderingsværktøjer</w:t>
      </w:r>
      <w:r w:rsidR="00973FDF" w:rsidRPr="00EA43CD">
        <w:rPr>
          <w:color w:val="000000" w:themeColor="text1"/>
        </w:rPr>
        <w:t>, som</w:t>
      </w:r>
      <w:r w:rsidR="00EB0268" w:rsidRPr="00EA43CD">
        <w:rPr>
          <w:color w:val="000000" w:themeColor="text1"/>
        </w:rPr>
        <w:t xml:space="preserve"> er </w:t>
      </w:r>
      <w:r w:rsidR="00973FDF" w:rsidRPr="00EA43CD">
        <w:rPr>
          <w:color w:val="000000" w:themeColor="text1"/>
        </w:rPr>
        <w:t xml:space="preserve">specifikt </w:t>
      </w:r>
      <w:r w:rsidR="00EB0268" w:rsidRPr="00EA43CD">
        <w:rPr>
          <w:color w:val="000000" w:themeColor="text1"/>
        </w:rPr>
        <w:t xml:space="preserve">udviklet til </w:t>
      </w:r>
      <w:r w:rsidR="00CA302E" w:rsidRPr="00EA43CD">
        <w:rPr>
          <w:color w:val="000000" w:themeColor="text1"/>
        </w:rPr>
        <w:t>forskellige</w:t>
      </w:r>
      <w:r w:rsidR="00EB0268" w:rsidRPr="00EA43CD">
        <w:rPr>
          <w:color w:val="000000" w:themeColor="text1"/>
        </w:rPr>
        <w:t xml:space="preserve"> type</w:t>
      </w:r>
      <w:r w:rsidR="00CA302E" w:rsidRPr="00EA43CD">
        <w:rPr>
          <w:color w:val="000000" w:themeColor="text1"/>
        </w:rPr>
        <w:t>r</w:t>
      </w:r>
      <w:r w:rsidR="00EB0268" w:rsidRPr="00EA43CD">
        <w:rPr>
          <w:color w:val="000000" w:themeColor="text1"/>
        </w:rPr>
        <w:t xml:space="preserve"> af</w:t>
      </w:r>
      <w:r w:rsidR="009720CB" w:rsidRPr="00EA43CD">
        <w:rPr>
          <w:color w:val="000000" w:themeColor="text1"/>
        </w:rPr>
        <w:t xml:space="preserve"> evidens. Metodehåndbogen (</w:t>
      </w:r>
      <w:r w:rsidR="00EB0268" w:rsidRPr="00EA43CD">
        <w:rPr>
          <w:color w:val="000000" w:themeColor="text1"/>
        </w:rPr>
        <w:t>sektion 3.4. Vurdering af evidens</w:t>
      </w:r>
      <w:r w:rsidR="009720CB" w:rsidRPr="00EA43CD">
        <w:rPr>
          <w:color w:val="000000" w:themeColor="text1"/>
        </w:rPr>
        <w:t>) beskriver di</w:t>
      </w:r>
      <w:r w:rsidR="00EB0268" w:rsidRPr="00EA43CD">
        <w:rPr>
          <w:color w:val="000000" w:themeColor="text1"/>
        </w:rPr>
        <w:t>sse værktøjer i detaljer.</w:t>
      </w:r>
    </w:p>
    <w:p w14:paraId="04B86D2D" w14:textId="77777777" w:rsidR="00CA302E" w:rsidRPr="00EA43CD" w:rsidRDefault="00CA302E" w:rsidP="00CA302E">
      <w:pPr>
        <w:spacing w:line="360" w:lineRule="auto"/>
        <w:rPr>
          <w:color w:val="000000" w:themeColor="text1"/>
        </w:rPr>
      </w:pPr>
    </w:p>
    <w:p w14:paraId="02C96F1D" w14:textId="2D101040" w:rsidR="00CA302E" w:rsidRPr="00EA43CD" w:rsidRDefault="00CA302E" w:rsidP="00CA302E">
      <w:pPr>
        <w:spacing w:line="360" w:lineRule="auto"/>
        <w:rPr>
          <w:color w:val="000000" w:themeColor="text1"/>
        </w:rPr>
      </w:pPr>
      <w:r w:rsidRPr="00EA43CD">
        <w:rPr>
          <w:color w:val="000000" w:themeColor="text1"/>
        </w:rPr>
        <w:t>Det kan være en fordel</w:t>
      </w:r>
      <w:r w:rsidR="00457855" w:rsidRPr="00EA43CD">
        <w:rPr>
          <w:color w:val="000000" w:themeColor="text1"/>
        </w:rPr>
        <w:t>,</w:t>
      </w:r>
      <w:r w:rsidRPr="00EA43CD">
        <w:rPr>
          <w:color w:val="000000" w:themeColor="text1"/>
        </w:rPr>
        <w:t xml:space="preserve"> at man i arbejdsprocessen planlægger at beskrive de enkelte kilder til evidens inkl. vurdering af de enkelte kilder til evidens af to forskellige personer uafhængigt af hinanden, som efterfølgende kan sammenligne resultater </w:t>
      </w:r>
      <w:r w:rsidR="00AA4DD4" w:rsidRPr="00EA43CD">
        <w:rPr>
          <w:color w:val="000000" w:themeColor="text1"/>
        </w:rPr>
        <w:t>med henblik på at undersøge evt. uenigheder i tolkningen af evidensen. Erfaringsmæssigt er denne fremgangsmåde en af de mere simple og ressource effektive i forhold til at undgå fejl undervejs i processen.</w:t>
      </w:r>
    </w:p>
    <w:p w14:paraId="6F96F6C7" w14:textId="0D86124D" w:rsidR="00AA5FA4" w:rsidRPr="00EA43CD" w:rsidRDefault="00AA5FA4" w:rsidP="00307C8A">
      <w:pPr>
        <w:spacing w:line="360" w:lineRule="auto"/>
        <w:rPr>
          <w:color w:val="000000" w:themeColor="text1"/>
        </w:rPr>
      </w:pPr>
    </w:p>
    <w:p w14:paraId="6B78DDED" w14:textId="49DF1C4D" w:rsidR="00AA5FA4" w:rsidRPr="00EA43CD" w:rsidRDefault="00D74E2D" w:rsidP="003F22FF">
      <w:pPr>
        <w:spacing w:line="360" w:lineRule="auto"/>
        <w:rPr>
          <w:color w:val="000000" w:themeColor="text1"/>
        </w:rPr>
      </w:pPr>
      <w:r w:rsidRPr="00EA43CD">
        <w:rPr>
          <w:color w:val="000000" w:themeColor="text1"/>
        </w:rPr>
        <w:t xml:space="preserve">Efter systematisk at have gennemgået alle evidenskilder bør man vurdere </w:t>
      </w:r>
      <w:r w:rsidR="00D47B5F" w:rsidRPr="00EA43CD">
        <w:rPr>
          <w:color w:val="000000" w:themeColor="text1"/>
        </w:rPr>
        <w:t>tiltroen</w:t>
      </w:r>
      <w:r w:rsidRPr="00EA43CD">
        <w:rPr>
          <w:color w:val="000000" w:themeColor="text1"/>
        </w:rPr>
        <w:t xml:space="preserve"> </w:t>
      </w:r>
      <w:r w:rsidR="00D47B5F" w:rsidRPr="00EA43CD">
        <w:rPr>
          <w:color w:val="000000" w:themeColor="text1"/>
        </w:rPr>
        <w:t>til</w:t>
      </w:r>
      <w:r w:rsidRPr="00EA43CD">
        <w:rPr>
          <w:color w:val="000000" w:themeColor="text1"/>
        </w:rPr>
        <w:t xml:space="preserve"> evidens</w:t>
      </w:r>
      <w:r w:rsidR="00D47B5F" w:rsidRPr="00EA43CD">
        <w:rPr>
          <w:color w:val="000000" w:themeColor="text1"/>
        </w:rPr>
        <w:t>en. Det kan gøres deskriptivt og i tekst. Man kan også bruge</w:t>
      </w:r>
      <w:r w:rsidRPr="00EA43CD">
        <w:rPr>
          <w:color w:val="000000" w:themeColor="text1"/>
        </w:rPr>
        <w:t xml:space="preserve"> GRADE som </w:t>
      </w:r>
      <w:r w:rsidR="00D47B5F" w:rsidRPr="00EA43CD">
        <w:rPr>
          <w:color w:val="000000" w:themeColor="text1"/>
        </w:rPr>
        <w:t xml:space="preserve">er </w:t>
      </w:r>
      <w:r w:rsidRPr="00EA43CD">
        <w:rPr>
          <w:color w:val="000000" w:themeColor="text1"/>
        </w:rPr>
        <w:t>et værktøj</w:t>
      </w:r>
      <w:r w:rsidR="00D47B5F" w:rsidRPr="00EA43CD">
        <w:rPr>
          <w:color w:val="000000" w:themeColor="text1"/>
        </w:rPr>
        <w:t xml:space="preserve"> udviklet til formålet</w:t>
      </w:r>
      <w:r w:rsidRPr="00EA43CD">
        <w:rPr>
          <w:color w:val="000000" w:themeColor="text1"/>
        </w:rPr>
        <w:t>.</w:t>
      </w:r>
      <w:r w:rsidR="00D47B5F" w:rsidRPr="00EA43CD">
        <w:rPr>
          <w:color w:val="000000" w:themeColor="text1"/>
        </w:rPr>
        <w:t xml:space="preserve"> Cochrane har samlet ressourcer om GRADE inkl. instruktionsvideoer, så det er nemmere at komme i gang: </w:t>
      </w:r>
      <w:hyperlink r:id="rId16" w:history="1">
        <w:r w:rsidR="00D47B5F" w:rsidRPr="00EA43CD">
          <w:rPr>
            <w:rStyle w:val="Hyperlink"/>
            <w:color w:val="000000" w:themeColor="text1"/>
          </w:rPr>
          <w:t>https://training.cochrane.org/grade-approach</w:t>
        </w:r>
      </w:hyperlink>
    </w:p>
    <w:p w14:paraId="3793FEC9" w14:textId="38E7644D" w:rsidR="00307C8A" w:rsidRPr="00EA43CD" w:rsidRDefault="00307C8A" w:rsidP="0049632E">
      <w:pPr>
        <w:spacing w:line="360" w:lineRule="auto"/>
        <w:rPr>
          <w:color w:val="000000" w:themeColor="text1"/>
        </w:rPr>
      </w:pPr>
    </w:p>
    <w:p w14:paraId="1FFFC24E" w14:textId="3A418598" w:rsidR="0049632E" w:rsidRPr="00EA43CD" w:rsidRDefault="0049632E" w:rsidP="0049632E">
      <w:pPr>
        <w:pStyle w:val="Overskrift1"/>
        <w:spacing w:line="360" w:lineRule="auto"/>
        <w:rPr>
          <w:color w:val="000000" w:themeColor="text1"/>
        </w:rPr>
      </w:pPr>
      <w:bookmarkStart w:id="13" w:name="_Toc91684903"/>
      <w:r w:rsidRPr="00EA43CD">
        <w:rPr>
          <w:color w:val="000000" w:themeColor="text1"/>
        </w:rPr>
        <w:t>Sammenfatning af evidens</w:t>
      </w:r>
      <w:bookmarkEnd w:id="13"/>
    </w:p>
    <w:p w14:paraId="01316466" w14:textId="4856B6BA" w:rsidR="00294BE6" w:rsidRPr="00EA43CD" w:rsidRDefault="00A25C2B" w:rsidP="0049632E">
      <w:pPr>
        <w:spacing w:line="360" w:lineRule="auto"/>
        <w:rPr>
          <w:color w:val="000000" w:themeColor="text1"/>
        </w:rPr>
      </w:pPr>
      <w:r w:rsidRPr="00EA43CD">
        <w:rPr>
          <w:color w:val="000000" w:themeColor="text1"/>
        </w:rPr>
        <w:t>Vi opfordrer til at man i en separat sektion gør status og opsummerer den samlede evidens. Herunder også at beskrive</w:t>
      </w:r>
      <w:r w:rsidR="00457855" w:rsidRPr="00EA43CD">
        <w:rPr>
          <w:color w:val="000000" w:themeColor="text1"/>
        </w:rPr>
        <w:t>,</w:t>
      </w:r>
      <w:r w:rsidRPr="00EA43CD">
        <w:rPr>
          <w:color w:val="000000" w:themeColor="text1"/>
        </w:rPr>
        <w:t xml:space="preserve"> hvor man vurderer</w:t>
      </w:r>
      <w:r w:rsidR="00457855" w:rsidRPr="00EA43CD">
        <w:rPr>
          <w:color w:val="000000" w:themeColor="text1"/>
        </w:rPr>
        <w:t>,</w:t>
      </w:r>
      <w:r w:rsidRPr="00EA43CD">
        <w:rPr>
          <w:color w:val="000000" w:themeColor="text1"/>
        </w:rPr>
        <w:t xml:space="preserve"> at evidensen er stærk og hvor man vurderer</w:t>
      </w:r>
      <w:r w:rsidR="00457855" w:rsidRPr="00EA43CD">
        <w:rPr>
          <w:color w:val="000000" w:themeColor="text1"/>
        </w:rPr>
        <w:t>,</w:t>
      </w:r>
      <w:r w:rsidRPr="00EA43CD">
        <w:rPr>
          <w:color w:val="000000" w:themeColor="text1"/>
        </w:rPr>
        <w:t xml:space="preserve"> at evidensen er sparsom, dårlig eller helt mangler.</w:t>
      </w:r>
    </w:p>
    <w:p w14:paraId="51773B66" w14:textId="662EA719" w:rsidR="00066221" w:rsidRPr="00EA43CD" w:rsidRDefault="00066221" w:rsidP="0049632E">
      <w:pPr>
        <w:spacing w:line="360" w:lineRule="auto"/>
        <w:rPr>
          <w:color w:val="000000" w:themeColor="text1"/>
        </w:rPr>
      </w:pPr>
    </w:p>
    <w:p w14:paraId="2CCD39BC" w14:textId="77777777" w:rsidR="00066221" w:rsidRPr="00EA43CD" w:rsidRDefault="00066221" w:rsidP="00066221">
      <w:pPr>
        <w:spacing w:line="360" w:lineRule="auto"/>
        <w:rPr>
          <w:color w:val="000000" w:themeColor="text1"/>
        </w:rPr>
      </w:pPr>
      <w:r w:rsidRPr="00EA43CD">
        <w:rPr>
          <w:color w:val="000000" w:themeColor="text1"/>
        </w:rPr>
        <w:t xml:space="preserve">Ved gennemgang af </w:t>
      </w:r>
      <w:proofErr w:type="spellStart"/>
      <w:r w:rsidRPr="00EA43CD">
        <w:rPr>
          <w:color w:val="000000" w:themeColor="text1"/>
        </w:rPr>
        <w:t>outcomes</w:t>
      </w:r>
      <w:proofErr w:type="spellEnd"/>
      <w:r w:rsidRPr="00EA43CD">
        <w:rPr>
          <w:color w:val="000000" w:themeColor="text1"/>
        </w:rPr>
        <w:t xml:space="preserve">/anbefalinger/studieresultater anbefales brug af tabeller med henblik på at opnå overblik over den samlede evidens. </w:t>
      </w:r>
    </w:p>
    <w:p w14:paraId="582CA674" w14:textId="77777777" w:rsidR="00066221" w:rsidRPr="00EA43CD" w:rsidRDefault="00066221" w:rsidP="00066221">
      <w:pPr>
        <w:spacing w:line="360" w:lineRule="auto"/>
        <w:rPr>
          <w:color w:val="000000" w:themeColor="text1"/>
        </w:rPr>
      </w:pPr>
    </w:p>
    <w:p w14:paraId="26CD4B44" w14:textId="43FAA315" w:rsidR="00066221" w:rsidRPr="00EA43CD" w:rsidRDefault="00066221" w:rsidP="00066221">
      <w:pPr>
        <w:spacing w:line="360" w:lineRule="auto"/>
        <w:rPr>
          <w:color w:val="000000" w:themeColor="text1"/>
        </w:rPr>
      </w:pPr>
      <w:r w:rsidRPr="00EA43CD">
        <w:rPr>
          <w:color w:val="000000" w:themeColor="text1"/>
        </w:rPr>
        <w:t xml:space="preserve">Beregning af summerede estimater fra forskellige studier, dvs. egentlige kvantitative </w:t>
      </w:r>
      <w:proofErr w:type="spellStart"/>
      <w:r w:rsidRPr="00EA43CD">
        <w:rPr>
          <w:color w:val="000000" w:themeColor="text1"/>
        </w:rPr>
        <w:t>meta</w:t>
      </w:r>
      <w:proofErr w:type="spellEnd"/>
      <w:r w:rsidRPr="00EA43CD">
        <w:rPr>
          <w:color w:val="000000" w:themeColor="text1"/>
        </w:rPr>
        <w:t>-analyser af studieresultater, hører i højere grad hjemme i dedikerede systematiske litteraturgennemgange og frarådes i kliniske retningslinjer i DOS-regi.</w:t>
      </w:r>
    </w:p>
    <w:p w14:paraId="0BA10E05" w14:textId="77777777" w:rsidR="00307C8A" w:rsidRPr="00EA43CD" w:rsidRDefault="00307C8A" w:rsidP="0049632E">
      <w:pPr>
        <w:spacing w:line="360" w:lineRule="auto"/>
        <w:rPr>
          <w:color w:val="000000" w:themeColor="text1"/>
        </w:rPr>
      </w:pPr>
    </w:p>
    <w:p w14:paraId="363BD21C" w14:textId="026A79B0" w:rsidR="000D350D" w:rsidRPr="00EA43CD" w:rsidRDefault="000D350D" w:rsidP="0049632E">
      <w:pPr>
        <w:pStyle w:val="Overskrift1"/>
        <w:spacing w:line="360" w:lineRule="auto"/>
        <w:rPr>
          <w:color w:val="000000" w:themeColor="text1"/>
        </w:rPr>
      </w:pPr>
      <w:bookmarkStart w:id="14" w:name="_Toc91684904"/>
      <w:r w:rsidRPr="00EA43CD">
        <w:rPr>
          <w:color w:val="000000" w:themeColor="text1"/>
        </w:rPr>
        <w:t>Implementering i dansk kontekst</w:t>
      </w:r>
      <w:bookmarkEnd w:id="14"/>
    </w:p>
    <w:p w14:paraId="0BB4A409" w14:textId="77777777" w:rsidR="009424FD" w:rsidRPr="00EA43CD" w:rsidRDefault="0049632E" w:rsidP="0049632E">
      <w:pPr>
        <w:spacing w:line="360" w:lineRule="auto"/>
        <w:rPr>
          <w:color w:val="000000" w:themeColor="text1"/>
        </w:rPr>
      </w:pPr>
      <w:r w:rsidRPr="00EA43CD">
        <w:rPr>
          <w:color w:val="000000" w:themeColor="text1"/>
        </w:rPr>
        <w:t xml:space="preserve">Der kan være diskrepans mellem hvad den samlede evidens viser, og hvad der praktisk kan lade sig gøre. Det kan være af organisatoriske, politiske, samfundsmæssige, kulturelle eller andre forhold. </w:t>
      </w:r>
    </w:p>
    <w:p w14:paraId="702DE2F6" w14:textId="77777777" w:rsidR="009424FD" w:rsidRPr="00EA43CD" w:rsidRDefault="009424FD" w:rsidP="0049632E">
      <w:pPr>
        <w:spacing w:line="360" w:lineRule="auto"/>
        <w:rPr>
          <w:color w:val="000000" w:themeColor="text1"/>
        </w:rPr>
      </w:pPr>
    </w:p>
    <w:p w14:paraId="2826DD7F" w14:textId="6D6FCD6F" w:rsidR="0049632E" w:rsidRPr="00EA43CD" w:rsidRDefault="00457855" w:rsidP="0049632E">
      <w:pPr>
        <w:spacing w:line="360" w:lineRule="auto"/>
        <w:rPr>
          <w:color w:val="000000" w:themeColor="text1"/>
        </w:rPr>
      </w:pPr>
      <w:r w:rsidRPr="00EA43CD">
        <w:rPr>
          <w:color w:val="000000" w:themeColor="text1"/>
        </w:rPr>
        <w:t>Derfor bør det fremgå af DOS</w:t>
      </w:r>
      <w:r w:rsidR="00EA43CD" w:rsidRPr="00EA43CD">
        <w:rPr>
          <w:color w:val="000000" w:themeColor="text1"/>
        </w:rPr>
        <w:t>´</w:t>
      </w:r>
      <w:r w:rsidR="0049632E" w:rsidRPr="00EA43CD">
        <w:rPr>
          <w:color w:val="000000" w:themeColor="text1"/>
        </w:rPr>
        <w:t xml:space="preserve"> retningslinjer</w:t>
      </w:r>
      <w:r w:rsidRPr="00EA43CD">
        <w:rPr>
          <w:color w:val="000000" w:themeColor="text1"/>
        </w:rPr>
        <w:t>,</w:t>
      </w:r>
      <w:r w:rsidR="0049632E" w:rsidRPr="00EA43CD">
        <w:rPr>
          <w:color w:val="000000" w:themeColor="text1"/>
        </w:rPr>
        <w:t xml:space="preserve"> hvordan man tolker den samlede evidens og hvorfor implementeringen i dansk kontekst foregår som den gør.</w:t>
      </w:r>
    </w:p>
    <w:p w14:paraId="477E3CAC" w14:textId="7F475EF9" w:rsidR="0049632E" w:rsidRPr="00EA43CD" w:rsidRDefault="0049632E" w:rsidP="0049632E">
      <w:pPr>
        <w:spacing w:line="360" w:lineRule="auto"/>
        <w:rPr>
          <w:color w:val="000000" w:themeColor="text1"/>
        </w:rPr>
      </w:pPr>
    </w:p>
    <w:p w14:paraId="701373E2" w14:textId="08E380E0" w:rsidR="0049632E" w:rsidRPr="00EA43CD" w:rsidRDefault="00066221" w:rsidP="0049632E">
      <w:pPr>
        <w:pStyle w:val="Overskrift1"/>
        <w:spacing w:line="360" w:lineRule="auto"/>
        <w:rPr>
          <w:color w:val="000000" w:themeColor="text1"/>
        </w:rPr>
      </w:pPr>
      <w:bookmarkStart w:id="15" w:name="_Toc91684905"/>
      <w:r w:rsidRPr="00EA43CD">
        <w:rPr>
          <w:color w:val="000000" w:themeColor="text1"/>
        </w:rPr>
        <w:t>Afsnittet om k</w:t>
      </w:r>
      <w:r w:rsidR="0049632E" w:rsidRPr="00EA43CD">
        <w:rPr>
          <w:color w:val="000000" w:themeColor="text1"/>
        </w:rPr>
        <w:t>onkrete anbefalinger</w:t>
      </w:r>
      <w:bookmarkEnd w:id="15"/>
    </w:p>
    <w:p w14:paraId="44CD6189" w14:textId="1192ECBA" w:rsidR="0085715A" w:rsidRPr="00EA43CD" w:rsidRDefault="0049632E" w:rsidP="0049632E">
      <w:pPr>
        <w:spacing w:line="360" w:lineRule="auto"/>
        <w:rPr>
          <w:color w:val="000000" w:themeColor="text1"/>
        </w:rPr>
      </w:pPr>
      <w:r w:rsidRPr="00EA43CD">
        <w:rPr>
          <w:color w:val="000000" w:themeColor="text1"/>
        </w:rPr>
        <w:t>Afsnittet om konkrete anbefalinger kan skrives efter afsnittet om implementering i dansk kontekst</w:t>
      </w:r>
      <w:r w:rsidR="00457855" w:rsidRPr="00EA43CD">
        <w:rPr>
          <w:color w:val="000000" w:themeColor="text1"/>
        </w:rPr>
        <w:t xml:space="preserve"> men kan også fremgå </w:t>
      </w:r>
      <w:r w:rsidR="0085715A" w:rsidRPr="00EA43CD">
        <w:rPr>
          <w:color w:val="000000" w:themeColor="text1"/>
        </w:rPr>
        <w:t>umiddelbart efter indholdsfortegnelsen og før indledningen.</w:t>
      </w:r>
    </w:p>
    <w:p w14:paraId="6EE1DFD8" w14:textId="77777777" w:rsidR="0085715A" w:rsidRPr="00EA43CD" w:rsidRDefault="0085715A" w:rsidP="0049632E">
      <w:pPr>
        <w:spacing w:line="360" w:lineRule="auto"/>
        <w:rPr>
          <w:color w:val="000000" w:themeColor="text1"/>
        </w:rPr>
      </w:pPr>
    </w:p>
    <w:p w14:paraId="0A481590" w14:textId="2E70250C" w:rsidR="00294BE6" w:rsidRPr="00EA43CD" w:rsidRDefault="0085715A" w:rsidP="0049632E">
      <w:pPr>
        <w:spacing w:line="360" w:lineRule="auto"/>
        <w:rPr>
          <w:color w:val="000000" w:themeColor="text1"/>
        </w:rPr>
      </w:pPr>
      <w:r w:rsidRPr="00EA43CD">
        <w:rPr>
          <w:color w:val="000000" w:themeColor="text1"/>
        </w:rPr>
        <w:lastRenderedPageBreak/>
        <w:t xml:space="preserve">De konkrete anbefalinger bør </w:t>
      </w:r>
      <w:r w:rsidR="004B1F91" w:rsidRPr="00EA43CD">
        <w:rPr>
          <w:color w:val="000000" w:themeColor="text1"/>
        </w:rPr>
        <w:t xml:space="preserve">være konkrete og </w:t>
      </w:r>
      <w:r w:rsidR="00457855" w:rsidRPr="00EA43CD">
        <w:rPr>
          <w:color w:val="000000" w:themeColor="text1"/>
        </w:rPr>
        <w:t>beskrive</w:t>
      </w:r>
      <w:r w:rsidR="004B1F91" w:rsidRPr="00EA43CD">
        <w:rPr>
          <w:color w:val="000000" w:themeColor="text1"/>
        </w:rPr>
        <w:t xml:space="preserve"> arbejdsgange. S</w:t>
      </w:r>
      <w:r w:rsidRPr="00EA43CD">
        <w:rPr>
          <w:color w:val="000000" w:themeColor="text1"/>
        </w:rPr>
        <w:t xml:space="preserve">å vidt muligt </w:t>
      </w:r>
      <w:r w:rsidR="004B1F91" w:rsidRPr="00EA43CD">
        <w:rPr>
          <w:color w:val="000000" w:themeColor="text1"/>
        </w:rPr>
        <w:t xml:space="preserve">bør de </w:t>
      </w:r>
      <w:r w:rsidRPr="00EA43CD">
        <w:rPr>
          <w:color w:val="000000" w:themeColor="text1"/>
        </w:rPr>
        <w:t>skrives i let forståelig tekst</w:t>
      </w:r>
      <w:r w:rsidR="00066221" w:rsidRPr="00EA43CD">
        <w:rPr>
          <w:color w:val="000000" w:themeColor="text1"/>
        </w:rPr>
        <w:t xml:space="preserve"> for at undgå forvirring omkring arbejdsgange og </w:t>
      </w:r>
      <w:r w:rsidRPr="00EA43CD">
        <w:rPr>
          <w:color w:val="000000" w:themeColor="text1"/>
        </w:rPr>
        <w:t xml:space="preserve">så </w:t>
      </w:r>
      <w:r w:rsidR="00066221" w:rsidRPr="00EA43CD">
        <w:rPr>
          <w:color w:val="000000" w:themeColor="text1"/>
        </w:rPr>
        <w:t xml:space="preserve">evt. </w:t>
      </w:r>
      <w:r w:rsidRPr="00EA43CD">
        <w:rPr>
          <w:color w:val="000000" w:themeColor="text1"/>
        </w:rPr>
        <w:t>andre faggrupper</w:t>
      </w:r>
      <w:r w:rsidR="004B1F91" w:rsidRPr="00EA43CD">
        <w:rPr>
          <w:color w:val="000000" w:themeColor="text1"/>
        </w:rPr>
        <w:t xml:space="preserve"> også</w:t>
      </w:r>
      <w:r w:rsidRPr="00EA43CD">
        <w:rPr>
          <w:color w:val="000000" w:themeColor="text1"/>
        </w:rPr>
        <w:t xml:space="preserve"> kan forstå arbejdsgangene i vores kliniske praksis. </w:t>
      </w:r>
      <w:r w:rsidR="00294BE6" w:rsidRPr="00EA43CD">
        <w:rPr>
          <w:color w:val="000000" w:themeColor="text1"/>
        </w:rPr>
        <w:br w:type="page"/>
      </w:r>
    </w:p>
    <w:p w14:paraId="09FFC184" w14:textId="16E13EB9" w:rsidR="00294BE6" w:rsidRPr="00EA43CD" w:rsidRDefault="00294BE6" w:rsidP="00294BE6">
      <w:pPr>
        <w:pStyle w:val="Overskrift1"/>
        <w:rPr>
          <w:color w:val="000000" w:themeColor="text1"/>
        </w:rPr>
      </w:pPr>
      <w:bookmarkStart w:id="16" w:name="_Toc91684906"/>
      <w:r w:rsidRPr="00EA43CD">
        <w:rPr>
          <w:color w:val="000000" w:themeColor="text1"/>
        </w:rPr>
        <w:lastRenderedPageBreak/>
        <w:t xml:space="preserve">Bilag: Rammer for </w:t>
      </w:r>
      <w:r w:rsidR="00457855" w:rsidRPr="00EA43CD">
        <w:rPr>
          <w:color w:val="000000" w:themeColor="text1"/>
        </w:rPr>
        <w:t>retningslinjer</w:t>
      </w:r>
      <w:r w:rsidRPr="00EA43CD">
        <w:rPr>
          <w:color w:val="000000" w:themeColor="text1"/>
        </w:rPr>
        <w:t xml:space="preserve"> i Dansk Oftalmologisk Selskab</w:t>
      </w:r>
      <w:bookmarkEnd w:id="16"/>
    </w:p>
    <w:p w14:paraId="0845DEC9" w14:textId="77777777" w:rsidR="00294BE6" w:rsidRPr="00EA43CD" w:rsidRDefault="00294BE6">
      <w:pPr>
        <w:rPr>
          <w:color w:val="000000" w:themeColor="text1"/>
        </w:rPr>
      </w:pPr>
    </w:p>
    <w:p w14:paraId="023B0947" w14:textId="238665EA" w:rsidR="00294BE6" w:rsidRPr="00EA43CD" w:rsidRDefault="00294BE6" w:rsidP="00294BE6">
      <w:pPr>
        <w:spacing w:line="360" w:lineRule="auto"/>
        <w:rPr>
          <w:b/>
          <w:bCs/>
          <w:color w:val="000000" w:themeColor="text1"/>
          <w:sz w:val="40"/>
          <w:szCs w:val="40"/>
        </w:rPr>
      </w:pPr>
      <w:r w:rsidRPr="00EA43CD">
        <w:rPr>
          <w:b/>
          <w:bCs/>
          <w:color w:val="000000" w:themeColor="text1"/>
          <w:sz w:val="40"/>
          <w:szCs w:val="40"/>
        </w:rPr>
        <w:t xml:space="preserve">Rammer for </w:t>
      </w:r>
      <w:r w:rsidR="00457855" w:rsidRPr="00EA43CD">
        <w:rPr>
          <w:b/>
          <w:bCs/>
          <w:color w:val="000000" w:themeColor="text1"/>
          <w:sz w:val="40"/>
          <w:szCs w:val="40"/>
        </w:rPr>
        <w:t>retningslinjer</w:t>
      </w:r>
      <w:r w:rsidRPr="00EA43CD">
        <w:rPr>
          <w:b/>
          <w:bCs/>
          <w:color w:val="000000" w:themeColor="text1"/>
          <w:sz w:val="40"/>
          <w:szCs w:val="40"/>
        </w:rPr>
        <w:t xml:space="preserve"> i Dansk Oftalmologisk Selskab</w:t>
      </w:r>
    </w:p>
    <w:p w14:paraId="1E8F4A30" w14:textId="77777777" w:rsidR="00294BE6" w:rsidRPr="00EA43CD" w:rsidRDefault="00294BE6" w:rsidP="00294BE6">
      <w:pPr>
        <w:spacing w:line="360" w:lineRule="auto"/>
        <w:rPr>
          <w:color w:val="000000" w:themeColor="text1"/>
        </w:rPr>
      </w:pPr>
    </w:p>
    <w:p w14:paraId="767CACEF" w14:textId="55622936" w:rsidR="00294BE6" w:rsidRPr="00EA43CD" w:rsidRDefault="00294BE6" w:rsidP="00294BE6">
      <w:pPr>
        <w:spacing w:line="360" w:lineRule="auto"/>
        <w:rPr>
          <w:b/>
          <w:bCs/>
          <w:color w:val="000000" w:themeColor="text1"/>
        </w:rPr>
      </w:pPr>
      <w:r w:rsidRPr="00EA43CD">
        <w:rPr>
          <w:b/>
          <w:bCs/>
          <w:color w:val="000000" w:themeColor="text1"/>
        </w:rPr>
        <w:t xml:space="preserve">Formål med udformning af </w:t>
      </w:r>
      <w:r w:rsidR="00457855" w:rsidRPr="00EA43CD">
        <w:rPr>
          <w:b/>
          <w:bCs/>
          <w:color w:val="000000" w:themeColor="text1"/>
        </w:rPr>
        <w:t>retningslinjer</w:t>
      </w:r>
    </w:p>
    <w:p w14:paraId="28035259" w14:textId="3ABAC34F" w:rsidR="00294BE6" w:rsidRPr="00EA43CD" w:rsidRDefault="00294BE6" w:rsidP="00294BE6">
      <w:pPr>
        <w:spacing w:line="360" w:lineRule="auto"/>
        <w:rPr>
          <w:color w:val="000000" w:themeColor="text1"/>
        </w:rPr>
      </w:pPr>
      <w:r w:rsidRPr="00EA43CD">
        <w:rPr>
          <w:color w:val="000000" w:themeColor="text1"/>
        </w:rPr>
        <w:t xml:space="preserve">Formålet med </w:t>
      </w:r>
      <w:r w:rsidR="00457855" w:rsidRPr="00EA43CD">
        <w:rPr>
          <w:color w:val="000000" w:themeColor="text1"/>
        </w:rPr>
        <w:t>retningslinjer</w:t>
      </w:r>
      <w:r w:rsidRPr="00EA43CD">
        <w:rPr>
          <w:color w:val="000000" w:themeColor="text1"/>
        </w:rPr>
        <w:t xml:space="preserve"> er at sikre, at Dansk Oftalmologisk Selskabs (DOS) medlemmer har adgang til vejledning omkring udredning, behandling og opfølgning af patienter. Så vidt der foreligger videnskabelig evidens på området, bør </w:t>
      </w:r>
      <w:r w:rsidR="00457855" w:rsidRPr="00EA43CD">
        <w:rPr>
          <w:color w:val="000000" w:themeColor="text1"/>
        </w:rPr>
        <w:t>retningslinjer</w:t>
      </w:r>
      <w:r w:rsidRPr="00EA43CD">
        <w:rPr>
          <w:color w:val="000000" w:themeColor="text1"/>
        </w:rPr>
        <w:t xml:space="preserve"> være baseret på evidensgennemgang. I mangel af evidens kan en </w:t>
      </w:r>
      <w:r w:rsidR="00457855" w:rsidRPr="00EA43CD">
        <w:rPr>
          <w:color w:val="000000" w:themeColor="text1"/>
        </w:rPr>
        <w:t>retningslinje</w:t>
      </w:r>
      <w:r w:rsidRPr="00EA43CD">
        <w:rPr>
          <w:color w:val="000000" w:themeColor="text1"/>
        </w:rPr>
        <w:t xml:space="preserve"> bygge på bedste kliniske praksis</w:t>
      </w:r>
      <w:r w:rsidR="00457855" w:rsidRPr="00EA43CD">
        <w:rPr>
          <w:color w:val="000000" w:themeColor="text1"/>
        </w:rPr>
        <w:t>, men i så fald bør det fremgå tydeligt af retningslinjen</w:t>
      </w:r>
      <w:r w:rsidRPr="00EA43CD">
        <w:rPr>
          <w:color w:val="000000" w:themeColor="text1"/>
        </w:rPr>
        <w:t xml:space="preserve">. Internationale </w:t>
      </w:r>
      <w:r w:rsidR="00457855" w:rsidRPr="00EA43CD">
        <w:rPr>
          <w:color w:val="000000" w:themeColor="text1"/>
        </w:rPr>
        <w:t xml:space="preserve">retningslinjer </w:t>
      </w:r>
      <w:r w:rsidRPr="00EA43CD">
        <w:rPr>
          <w:color w:val="000000" w:themeColor="text1"/>
        </w:rPr>
        <w:t xml:space="preserve">kan danne grundlag for en dansk </w:t>
      </w:r>
      <w:r w:rsidR="00457855" w:rsidRPr="00EA43CD">
        <w:rPr>
          <w:color w:val="000000" w:themeColor="text1"/>
        </w:rPr>
        <w:t>retningslinje men bør oversættes til danske forhold</w:t>
      </w:r>
      <w:r w:rsidRPr="00EA43CD">
        <w:rPr>
          <w:color w:val="000000" w:themeColor="text1"/>
        </w:rPr>
        <w:t xml:space="preserve">. Ved udformning af </w:t>
      </w:r>
      <w:r w:rsidR="00457855" w:rsidRPr="00EA43CD">
        <w:rPr>
          <w:color w:val="000000" w:themeColor="text1"/>
        </w:rPr>
        <w:t>retningslinjer</w:t>
      </w:r>
      <w:r w:rsidRPr="00EA43CD">
        <w:rPr>
          <w:color w:val="000000" w:themeColor="text1"/>
        </w:rPr>
        <w:t xml:space="preserve"> bør man desuden tage højde for den praktiske gennemførlighed af anbefalingerne i regi af det offentlige danske sundhedsvæsen.</w:t>
      </w:r>
    </w:p>
    <w:p w14:paraId="65421236" w14:textId="56785579" w:rsidR="00294BE6" w:rsidRPr="00EA43CD" w:rsidRDefault="00294BE6" w:rsidP="00294BE6">
      <w:pPr>
        <w:spacing w:line="360" w:lineRule="auto"/>
        <w:rPr>
          <w:color w:val="000000" w:themeColor="text1"/>
        </w:rPr>
      </w:pPr>
    </w:p>
    <w:p w14:paraId="6173F778" w14:textId="03B39144" w:rsidR="00D06FD4" w:rsidRPr="00EA43CD" w:rsidRDefault="00D06FD4" w:rsidP="00294BE6">
      <w:pPr>
        <w:spacing w:line="360" w:lineRule="auto"/>
        <w:rPr>
          <w:color w:val="000000" w:themeColor="text1"/>
        </w:rPr>
      </w:pPr>
      <w:r w:rsidRPr="00EA43CD">
        <w:rPr>
          <w:b/>
          <w:bCs/>
          <w:color w:val="000000" w:themeColor="text1"/>
        </w:rPr>
        <w:t>Typer af retningslinjer</w:t>
      </w:r>
    </w:p>
    <w:p w14:paraId="3FA1A96D" w14:textId="6A8FA7C9" w:rsidR="00193AFB" w:rsidRPr="00EA43CD" w:rsidRDefault="00D06FD4" w:rsidP="00294BE6">
      <w:pPr>
        <w:spacing w:line="360" w:lineRule="auto"/>
        <w:rPr>
          <w:color w:val="000000" w:themeColor="text1"/>
        </w:rPr>
      </w:pPr>
      <w:r w:rsidRPr="00EA43CD">
        <w:rPr>
          <w:color w:val="000000" w:themeColor="text1"/>
        </w:rPr>
        <w:t xml:space="preserve">DOS kan </w:t>
      </w:r>
      <w:r w:rsidR="00193AFB" w:rsidRPr="00EA43CD">
        <w:rPr>
          <w:color w:val="000000" w:themeColor="text1"/>
        </w:rPr>
        <w:t xml:space="preserve">direkte </w:t>
      </w:r>
      <w:r w:rsidRPr="00EA43CD">
        <w:rPr>
          <w:color w:val="000000" w:themeColor="text1"/>
        </w:rPr>
        <w:t xml:space="preserve">overtage </w:t>
      </w:r>
      <w:r w:rsidR="00193AFB" w:rsidRPr="00EA43CD">
        <w:rPr>
          <w:color w:val="000000" w:themeColor="text1"/>
        </w:rPr>
        <w:t>Nationale Kliniske Retningslinjer (NKR)</w:t>
      </w:r>
      <w:r w:rsidRPr="00EA43CD">
        <w:rPr>
          <w:color w:val="000000" w:themeColor="text1"/>
        </w:rPr>
        <w:t xml:space="preserve"> udarbejdet </w:t>
      </w:r>
      <w:r w:rsidR="00193AFB" w:rsidRPr="00EA43CD">
        <w:rPr>
          <w:color w:val="000000" w:themeColor="text1"/>
        </w:rPr>
        <w:t xml:space="preserve">af Sundhedsstyrelsen i samarbejde med DOS. </w:t>
      </w:r>
    </w:p>
    <w:p w14:paraId="50C2425D" w14:textId="4778B769" w:rsidR="00193AFB" w:rsidRPr="00EA43CD" w:rsidRDefault="00193AFB" w:rsidP="00294BE6">
      <w:pPr>
        <w:spacing w:line="360" w:lineRule="auto"/>
        <w:rPr>
          <w:color w:val="000000" w:themeColor="text1"/>
        </w:rPr>
      </w:pPr>
    </w:p>
    <w:p w14:paraId="7D2117E0" w14:textId="0FE2845A" w:rsidR="00193AFB" w:rsidRPr="00EA43CD" w:rsidRDefault="00193AFB" w:rsidP="00193AFB">
      <w:pPr>
        <w:pStyle w:val="Listeafsnit"/>
        <w:numPr>
          <w:ilvl w:val="0"/>
          <w:numId w:val="4"/>
        </w:numPr>
        <w:spacing w:line="360" w:lineRule="auto"/>
        <w:ind w:left="284" w:hanging="284"/>
        <w:rPr>
          <w:rFonts w:eastAsiaTheme="majorEastAsia" w:cs="Times New Roman"/>
          <w:color w:val="000000" w:themeColor="text1"/>
          <w:kern w:val="24"/>
        </w:rPr>
      </w:pPr>
      <w:r w:rsidRPr="00EA43CD">
        <w:rPr>
          <w:color w:val="000000" w:themeColor="text1"/>
        </w:rPr>
        <w:t xml:space="preserve">Betegnelsen ”Retningslinjer” bruges om evidensbaserede retningslinjer, der udarbejdes i DOS regi og som følger skabelonen beskrevet i </w:t>
      </w:r>
      <w:r w:rsidRPr="00EA43CD">
        <w:rPr>
          <w:rFonts w:cs="Times New Roman"/>
          <w:color w:val="000000" w:themeColor="text1"/>
        </w:rPr>
        <w:t>”</w:t>
      </w:r>
      <w:r w:rsidRPr="00EA43CD">
        <w:rPr>
          <w:rFonts w:eastAsiaTheme="majorEastAsia" w:cs="Times New Roman"/>
          <w:color w:val="000000" w:themeColor="text1"/>
          <w:kern w:val="24"/>
        </w:rPr>
        <w:t>Struktur for kliniske retningslinjer”.</w:t>
      </w:r>
    </w:p>
    <w:p w14:paraId="2153CCB1" w14:textId="1C4EACD5" w:rsidR="00193AFB" w:rsidRPr="00EA43CD" w:rsidRDefault="00193AFB" w:rsidP="00193AFB">
      <w:pPr>
        <w:pStyle w:val="Listeafsnit"/>
        <w:numPr>
          <w:ilvl w:val="0"/>
          <w:numId w:val="4"/>
        </w:numPr>
        <w:spacing w:line="360" w:lineRule="auto"/>
        <w:ind w:left="284" w:hanging="284"/>
        <w:rPr>
          <w:rFonts w:eastAsiaTheme="majorEastAsia" w:cs="Times New Roman"/>
          <w:color w:val="000000" w:themeColor="text1"/>
          <w:kern w:val="24"/>
        </w:rPr>
      </w:pPr>
      <w:r w:rsidRPr="00EA43CD">
        <w:rPr>
          <w:rFonts w:eastAsiaTheme="majorEastAsia" w:cs="Times New Roman"/>
          <w:color w:val="000000" w:themeColor="text1"/>
          <w:kern w:val="24"/>
        </w:rPr>
        <w:t xml:space="preserve">Betegnelsen ”Vejledninger” bruges om øvrige vejledninger/anbefalinger, der ikke kan følge skabelonen i </w:t>
      </w:r>
      <w:r w:rsidRPr="00EA43CD">
        <w:rPr>
          <w:rFonts w:cs="Times New Roman"/>
          <w:color w:val="000000" w:themeColor="text1"/>
        </w:rPr>
        <w:t>”</w:t>
      </w:r>
      <w:r w:rsidRPr="00EA43CD">
        <w:rPr>
          <w:rFonts w:eastAsiaTheme="majorEastAsia" w:cs="Times New Roman"/>
          <w:color w:val="000000" w:themeColor="text1"/>
          <w:kern w:val="24"/>
        </w:rPr>
        <w:t xml:space="preserve">Struktur for kliniske retningslinjer” </w:t>
      </w:r>
      <w:proofErr w:type="gramStart"/>
      <w:r w:rsidRPr="00EA43CD">
        <w:rPr>
          <w:rFonts w:eastAsiaTheme="majorEastAsia" w:cs="Times New Roman"/>
          <w:color w:val="000000" w:themeColor="text1"/>
          <w:kern w:val="24"/>
        </w:rPr>
        <w:t>eksempelvis</w:t>
      </w:r>
      <w:proofErr w:type="gramEnd"/>
      <w:r w:rsidRPr="00EA43CD">
        <w:rPr>
          <w:rFonts w:eastAsiaTheme="majorEastAsia" w:cs="Times New Roman"/>
          <w:color w:val="000000" w:themeColor="text1"/>
          <w:kern w:val="24"/>
        </w:rPr>
        <w:t xml:space="preserve"> på grund af manglende evidens.</w:t>
      </w:r>
    </w:p>
    <w:p w14:paraId="11492B6B" w14:textId="3F1358A6" w:rsidR="00193AFB" w:rsidRPr="00EA43CD" w:rsidRDefault="00193AFB" w:rsidP="00193AFB">
      <w:pPr>
        <w:spacing w:line="360" w:lineRule="auto"/>
        <w:rPr>
          <w:rFonts w:eastAsiaTheme="majorEastAsia" w:cs="Times New Roman"/>
          <w:color w:val="000000" w:themeColor="text1"/>
          <w:kern w:val="24"/>
        </w:rPr>
      </w:pPr>
    </w:p>
    <w:p w14:paraId="643CBBA8" w14:textId="681BA392" w:rsidR="00193AFB" w:rsidRPr="00EA43CD" w:rsidRDefault="00193AFB" w:rsidP="00193AFB">
      <w:pPr>
        <w:spacing w:line="360" w:lineRule="auto"/>
        <w:rPr>
          <w:color w:val="000000" w:themeColor="text1"/>
        </w:rPr>
      </w:pPr>
      <w:proofErr w:type="gramStart"/>
      <w:r w:rsidRPr="00EA43CD">
        <w:rPr>
          <w:rFonts w:eastAsiaTheme="majorEastAsia" w:cs="Times New Roman"/>
          <w:color w:val="000000" w:themeColor="text1"/>
          <w:kern w:val="24"/>
        </w:rPr>
        <w:t>Endvidere</w:t>
      </w:r>
      <w:proofErr w:type="gramEnd"/>
      <w:r w:rsidRPr="00EA43CD">
        <w:rPr>
          <w:rFonts w:eastAsiaTheme="majorEastAsia" w:cs="Times New Roman"/>
          <w:color w:val="000000" w:themeColor="text1"/>
          <w:kern w:val="24"/>
        </w:rPr>
        <w:t xml:space="preserve"> kan der DOS</w:t>
      </w:r>
      <w:r w:rsidR="000A4CF4" w:rsidRPr="00EA43CD">
        <w:rPr>
          <w:rFonts w:eastAsiaTheme="majorEastAsia" w:cs="Times New Roman"/>
          <w:color w:val="000000" w:themeColor="text1"/>
          <w:kern w:val="24"/>
        </w:rPr>
        <w:t>´</w:t>
      </w:r>
      <w:r w:rsidRPr="00EA43CD">
        <w:rPr>
          <w:rFonts w:eastAsiaTheme="majorEastAsia" w:cs="Times New Roman"/>
          <w:color w:val="000000" w:themeColor="text1"/>
          <w:kern w:val="24"/>
        </w:rPr>
        <w:t xml:space="preserve"> hjemmeside linkes til relevante retningslinjer udarbejdet af andre videnskabelige selskaber eller relevante myndigheder, eksempelvis Medicinrådet.</w:t>
      </w:r>
    </w:p>
    <w:p w14:paraId="1FCF5209" w14:textId="77777777" w:rsidR="00193AFB" w:rsidRPr="00EA43CD" w:rsidRDefault="00193AFB" w:rsidP="00294BE6">
      <w:pPr>
        <w:spacing w:line="360" w:lineRule="auto"/>
        <w:rPr>
          <w:color w:val="000000" w:themeColor="text1"/>
        </w:rPr>
      </w:pPr>
    </w:p>
    <w:p w14:paraId="227AEE2F" w14:textId="1C892FF6" w:rsidR="00294BE6" w:rsidRPr="00EA43CD" w:rsidRDefault="00294BE6" w:rsidP="00294BE6">
      <w:pPr>
        <w:spacing w:line="360" w:lineRule="auto"/>
        <w:rPr>
          <w:b/>
          <w:bCs/>
          <w:color w:val="000000" w:themeColor="text1"/>
        </w:rPr>
      </w:pPr>
      <w:r w:rsidRPr="00EA43CD">
        <w:rPr>
          <w:b/>
          <w:bCs/>
          <w:color w:val="000000" w:themeColor="text1"/>
        </w:rPr>
        <w:t xml:space="preserve">Hvem kan indstille til udformning af en ny </w:t>
      </w:r>
      <w:r w:rsidR="00457855" w:rsidRPr="00EA43CD">
        <w:rPr>
          <w:b/>
          <w:bCs/>
          <w:color w:val="000000" w:themeColor="text1"/>
        </w:rPr>
        <w:t>retningslinje</w:t>
      </w:r>
    </w:p>
    <w:p w14:paraId="61105059" w14:textId="422F1D1A" w:rsidR="00294BE6" w:rsidRPr="00EA43CD" w:rsidRDefault="00294BE6" w:rsidP="00294BE6">
      <w:pPr>
        <w:spacing w:line="360" w:lineRule="auto"/>
        <w:rPr>
          <w:color w:val="000000" w:themeColor="text1"/>
        </w:rPr>
      </w:pPr>
      <w:r w:rsidRPr="00EA43CD">
        <w:rPr>
          <w:color w:val="000000" w:themeColor="text1"/>
        </w:rPr>
        <w:t xml:space="preserve">Medlemmer af DOS kan fremsætte ønske om nye </w:t>
      </w:r>
      <w:r w:rsidR="00457855" w:rsidRPr="00EA43CD">
        <w:rPr>
          <w:color w:val="000000" w:themeColor="text1"/>
        </w:rPr>
        <w:t>retningslinje</w:t>
      </w:r>
      <w:r w:rsidRPr="00EA43CD">
        <w:rPr>
          <w:color w:val="000000" w:themeColor="text1"/>
        </w:rPr>
        <w:t xml:space="preserve"> eller opdatering af eksisterende </w:t>
      </w:r>
      <w:r w:rsidR="00457855" w:rsidRPr="00EA43CD">
        <w:rPr>
          <w:color w:val="000000" w:themeColor="text1"/>
        </w:rPr>
        <w:t>retningslinjer</w:t>
      </w:r>
      <w:r w:rsidRPr="00EA43CD">
        <w:rPr>
          <w:color w:val="000000" w:themeColor="text1"/>
        </w:rPr>
        <w:t xml:space="preserve"> til DOS´ bestyrelse og </w:t>
      </w:r>
      <w:r w:rsidR="00EA43CD" w:rsidRPr="00EA43CD">
        <w:rPr>
          <w:color w:val="000000" w:themeColor="text1"/>
        </w:rPr>
        <w:t>S</w:t>
      </w:r>
      <w:r w:rsidRPr="00EA43CD">
        <w:rPr>
          <w:color w:val="000000" w:themeColor="text1"/>
        </w:rPr>
        <w:t xml:space="preserve">tyregruppen for </w:t>
      </w:r>
      <w:r w:rsidR="00457855" w:rsidRPr="00EA43CD">
        <w:rPr>
          <w:color w:val="000000" w:themeColor="text1"/>
        </w:rPr>
        <w:t>retningslinjer</w:t>
      </w:r>
      <w:r w:rsidRPr="00EA43CD">
        <w:rPr>
          <w:color w:val="000000" w:themeColor="text1"/>
        </w:rPr>
        <w:t>.</w:t>
      </w:r>
    </w:p>
    <w:p w14:paraId="48F6CC22" w14:textId="77777777" w:rsidR="00294BE6" w:rsidRPr="00EA43CD" w:rsidRDefault="00294BE6" w:rsidP="00294BE6">
      <w:pPr>
        <w:spacing w:line="360" w:lineRule="auto"/>
        <w:rPr>
          <w:color w:val="000000" w:themeColor="text1"/>
        </w:rPr>
      </w:pPr>
    </w:p>
    <w:p w14:paraId="49E746EA" w14:textId="1B27E5BB" w:rsidR="00294BE6" w:rsidRPr="00EA43CD" w:rsidRDefault="00294BE6" w:rsidP="00294BE6">
      <w:pPr>
        <w:spacing w:line="360" w:lineRule="auto"/>
        <w:rPr>
          <w:b/>
          <w:bCs/>
          <w:color w:val="000000" w:themeColor="text1"/>
        </w:rPr>
      </w:pPr>
      <w:r w:rsidRPr="00EA43CD">
        <w:rPr>
          <w:b/>
          <w:bCs/>
          <w:color w:val="000000" w:themeColor="text1"/>
        </w:rPr>
        <w:lastRenderedPageBreak/>
        <w:t xml:space="preserve">Hvilke emner kan danne grundlag for udarbejdelse af en </w:t>
      </w:r>
      <w:r w:rsidR="00457855" w:rsidRPr="00EA43CD">
        <w:rPr>
          <w:b/>
          <w:bCs/>
          <w:color w:val="000000" w:themeColor="text1"/>
        </w:rPr>
        <w:t>retningslinje</w:t>
      </w:r>
    </w:p>
    <w:p w14:paraId="48985E04" w14:textId="2D13A572" w:rsidR="00294BE6" w:rsidRPr="00EA43CD" w:rsidRDefault="00294BE6" w:rsidP="00294BE6">
      <w:pPr>
        <w:spacing w:line="360" w:lineRule="auto"/>
        <w:rPr>
          <w:color w:val="000000" w:themeColor="text1"/>
        </w:rPr>
      </w:pPr>
      <w:r w:rsidRPr="00EA43CD">
        <w:rPr>
          <w:color w:val="000000" w:themeColor="text1"/>
        </w:rPr>
        <w:t xml:space="preserve">Udarbejdelse af en </w:t>
      </w:r>
      <w:r w:rsidR="00457855" w:rsidRPr="00EA43CD">
        <w:rPr>
          <w:color w:val="000000" w:themeColor="text1"/>
        </w:rPr>
        <w:t>retningslinje</w:t>
      </w:r>
      <w:r w:rsidRPr="00EA43CD">
        <w:rPr>
          <w:color w:val="000000" w:themeColor="text1"/>
        </w:rPr>
        <w:t xml:space="preserve"> er forbundet med en betydelig arbejdsindsats, derfor vil nedenstående blive prioriteret:</w:t>
      </w:r>
    </w:p>
    <w:p w14:paraId="4E8AEC97" w14:textId="77777777" w:rsidR="00294BE6" w:rsidRPr="00EA43CD" w:rsidRDefault="00294BE6" w:rsidP="00294BE6">
      <w:pPr>
        <w:spacing w:line="360" w:lineRule="auto"/>
        <w:rPr>
          <w:color w:val="000000" w:themeColor="text1"/>
        </w:rPr>
      </w:pPr>
    </w:p>
    <w:p w14:paraId="185BA595" w14:textId="79275F22" w:rsidR="00294BE6" w:rsidRPr="00EA43CD" w:rsidRDefault="00457855" w:rsidP="00193AFB">
      <w:pPr>
        <w:pStyle w:val="Listeafsnit"/>
        <w:numPr>
          <w:ilvl w:val="0"/>
          <w:numId w:val="3"/>
        </w:numPr>
        <w:spacing w:line="360" w:lineRule="auto"/>
        <w:ind w:left="284" w:hanging="284"/>
        <w:rPr>
          <w:color w:val="000000" w:themeColor="text1"/>
        </w:rPr>
      </w:pPr>
      <w:r w:rsidRPr="00EA43CD">
        <w:rPr>
          <w:color w:val="000000" w:themeColor="text1"/>
        </w:rPr>
        <w:t>Retningslinjer</w:t>
      </w:r>
      <w:r w:rsidR="00294BE6" w:rsidRPr="00EA43CD">
        <w:rPr>
          <w:color w:val="000000" w:themeColor="text1"/>
        </w:rPr>
        <w:t xml:space="preserve"> vedrørende hyppige sygdomme, hvor udredning, behandling og opfølgning fylder meget i den kliniske hverdag, vil blive prioriteret.</w:t>
      </w:r>
    </w:p>
    <w:p w14:paraId="0EEC0EB6" w14:textId="1F924429" w:rsidR="00294BE6" w:rsidRPr="00EA43CD" w:rsidRDefault="00457855" w:rsidP="00193AFB">
      <w:pPr>
        <w:pStyle w:val="Listeafsnit"/>
        <w:numPr>
          <w:ilvl w:val="0"/>
          <w:numId w:val="3"/>
        </w:numPr>
        <w:spacing w:line="360" w:lineRule="auto"/>
        <w:ind w:left="284" w:hanging="284"/>
        <w:rPr>
          <w:color w:val="000000" w:themeColor="text1"/>
        </w:rPr>
      </w:pPr>
      <w:r w:rsidRPr="00EA43CD">
        <w:rPr>
          <w:color w:val="000000" w:themeColor="text1"/>
        </w:rPr>
        <w:t>Retningslinjer</w:t>
      </w:r>
      <w:r w:rsidR="00294BE6" w:rsidRPr="00EA43CD">
        <w:rPr>
          <w:color w:val="000000" w:themeColor="text1"/>
        </w:rPr>
        <w:t xml:space="preserve"> for sjældne sygdomme, hvor der foreligger et behandlingstilbud eller hvor rådgivning af social eller familiær værdi er væsentlige og hvor den enkelte læge har behov for nem adgang til faglig information, blive prioriteret.</w:t>
      </w:r>
    </w:p>
    <w:p w14:paraId="10FD1DD5" w14:textId="2D8530A9" w:rsidR="00294BE6" w:rsidRPr="00EA43CD" w:rsidRDefault="00457855" w:rsidP="00193AFB">
      <w:pPr>
        <w:pStyle w:val="Listeafsnit"/>
        <w:numPr>
          <w:ilvl w:val="0"/>
          <w:numId w:val="3"/>
        </w:numPr>
        <w:spacing w:line="360" w:lineRule="auto"/>
        <w:ind w:left="284" w:hanging="284"/>
        <w:rPr>
          <w:color w:val="000000" w:themeColor="text1"/>
        </w:rPr>
      </w:pPr>
      <w:r w:rsidRPr="00EA43CD">
        <w:rPr>
          <w:color w:val="000000" w:themeColor="text1"/>
        </w:rPr>
        <w:t>Retningslinjer</w:t>
      </w:r>
      <w:r w:rsidR="00294BE6" w:rsidRPr="00EA43CD">
        <w:rPr>
          <w:color w:val="000000" w:themeColor="text1"/>
        </w:rPr>
        <w:t xml:space="preserve"> der omhandler nye og/eller omkostningstunge behandlinger.</w:t>
      </w:r>
    </w:p>
    <w:p w14:paraId="67ED1532" w14:textId="77777777" w:rsidR="00294BE6" w:rsidRPr="00EA43CD" w:rsidRDefault="00294BE6" w:rsidP="00294BE6">
      <w:pPr>
        <w:spacing w:line="360" w:lineRule="auto"/>
        <w:rPr>
          <w:color w:val="000000" w:themeColor="text1"/>
        </w:rPr>
      </w:pPr>
    </w:p>
    <w:p w14:paraId="596E3351" w14:textId="37F5C99C" w:rsidR="00294BE6" w:rsidRPr="00EA43CD" w:rsidRDefault="00457855" w:rsidP="00294BE6">
      <w:pPr>
        <w:spacing w:line="360" w:lineRule="auto"/>
        <w:rPr>
          <w:color w:val="000000" w:themeColor="text1"/>
        </w:rPr>
      </w:pPr>
      <w:r w:rsidRPr="00EA43CD">
        <w:rPr>
          <w:color w:val="000000" w:themeColor="text1"/>
        </w:rPr>
        <w:t>Retningslinjer</w:t>
      </w:r>
      <w:r w:rsidR="00294BE6" w:rsidRPr="00EA43CD">
        <w:rPr>
          <w:color w:val="000000" w:themeColor="text1"/>
        </w:rPr>
        <w:t xml:space="preserve"> for øvrige emner kan udarbejdes i det omfang, de skønnes relevante og der er den </w:t>
      </w:r>
      <w:proofErr w:type="gramStart"/>
      <w:r w:rsidR="00294BE6" w:rsidRPr="00EA43CD">
        <w:rPr>
          <w:color w:val="000000" w:themeColor="text1"/>
        </w:rPr>
        <w:t>fornødne</w:t>
      </w:r>
      <w:proofErr w:type="gramEnd"/>
      <w:r w:rsidR="00294BE6" w:rsidRPr="00EA43CD">
        <w:rPr>
          <w:color w:val="000000" w:themeColor="text1"/>
        </w:rPr>
        <w:t xml:space="preserve"> arbejdskraft tilgængelig.</w:t>
      </w:r>
    </w:p>
    <w:p w14:paraId="47C1F803" w14:textId="77777777" w:rsidR="00294BE6" w:rsidRPr="00EA43CD" w:rsidRDefault="00294BE6" w:rsidP="00294BE6">
      <w:pPr>
        <w:spacing w:line="360" w:lineRule="auto"/>
        <w:rPr>
          <w:color w:val="000000" w:themeColor="text1"/>
        </w:rPr>
      </w:pPr>
    </w:p>
    <w:p w14:paraId="73B39A71" w14:textId="0B758F9A" w:rsidR="00294BE6" w:rsidRPr="00EA43CD" w:rsidRDefault="00294BE6" w:rsidP="00294BE6">
      <w:pPr>
        <w:spacing w:line="360" w:lineRule="auto"/>
        <w:rPr>
          <w:b/>
          <w:bCs/>
          <w:color w:val="000000" w:themeColor="text1"/>
        </w:rPr>
      </w:pPr>
      <w:r w:rsidRPr="00EA43CD">
        <w:rPr>
          <w:b/>
          <w:bCs/>
          <w:color w:val="000000" w:themeColor="text1"/>
        </w:rPr>
        <w:t xml:space="preserve">Opgaver og forpligtigelser for styregruppen for </w:t>
      </w:r>
      <w:r w:rsidR="00936AE8" w:rsidRPr="00EA43CD">
        <w:rPr>
          <w:b/>
          <w:bCs/>
          <w:color w:val="000000" w:themeColor="text1"/>
        </w:rPr>
        <w:t>retningslinjer</w:t>
      </w:r>
    </w:p>
    <w:p w14:paraId="4C38D018" w14:textId="2142967D" w:rsidR="00294BE6" w:rsidRPr="00EA43CD" w:rsidRDefault="00294BE6" w:rsidP="00294BE6">
      <w:pPr>
        <w:spacing w:line="360" w:lineRule="auto"/>
        <w:rPr>
          <w:color w:val="000000" w:themeColor="text1"/>
        </w:rPr>
      </w:pPr>
      <w:r w:rsidRPr="00EA43CD">
        <w:rPr>
          <w:color w:val="000000" w:themeColor="text1"/>
        </w:rPr>
        <w:t xml:space="preserve">Styregruppen tager stilling til forslag til nye </w:t>
      </w:r>
      <w:r w:rsidR="00936AE8" w:rsidRPr="00EA43CD">
        <w:rPr>
          <w:color w:val="000000" w:themeColor="text1"/>
        </w:rPr>
        <w:t>retningslinjer</w:t>
      </w:r>
      <w:r w:rsidRPr="00EA43CD">
        <w:rPr>
          <w:color w:val="000000" w:themeColor="text1"/>
        </w:rPr>
        <w:t xml:space="preserve"> og nedsætter arbejdsgrupper til udarbejdelse af konkrete </w:t>
      </w:r>
      <w:r w:rsidR="00936AE8" w:rsidRPr="00EA43CD">
        <w:rPr>
          <w:color w:val="000000" w:themeColor="text1"/>
        </w:rPr>
        <w:t>retningslinjer</w:t>
      </w:r>
      <w:r w:rsidRPr="00EA43CD">
        <w:rPr>
          <w:color w:val="000000" w:themeColor="text1"/>
        </w:rPr>
        <w:t xml:space="preserve"> samt tidsrammer for arbejdsprocessen.</w:t>
      </w:r>
    </w:p>
    <w:p w14:paraId="7B6053C0" w14:textId="77777777" w:rsidR="00294BE6" w:rsidRPr="00EA43CD" w:rsidRDefault="00294BE6" w:rsidP="00294BE6">
      <w:pPr>
        <w:spacing w:line="360" w:lineRule="auto"/>
        <w:rPr>
          <w:color w:val="000000" w:themeColor="text1"/>
        </w:rPr>
      </w:pPr>
    </w:p>
    <w:p w14:paraId="3A940A0D" w14:textId="398DD0D7" w:rsidR="00294BE6" w:rsidRPr="00EA43CD" w:rsidRDefault="00294BE6" w:rsidP="00294BE6">
      <w:pPr>
        <w:spacing w:line="360" w:lineRule="auto"/>
        <w:rPr>
          <w:color w:val="000000" w:themeColor="text1"/>
        </w:rPr>
      </w:pPr>
      <w:r w:rsidRPr="00EA43CD">
        <w:rPr>
          <w:color w:val="000000" w:themeColor="text1"/>
        </w:rPr>
        <w:t xml:space="preserve">Styregruppen udarbejder en årlig rapport til Dansk Oftalmologisk Selskab i forbindelse med selskabets </w:t>
      </w:r>
      <w:r w:rsidR="00EA43CD" w:rsidRPr="00EA43CD">
        <w:rPr>
          <w:color w:val="000000" w:themeColor="text1"/>
        </w:rPr>
        <w:t>generalforsamling</w:t>
      </w:r>
      <w:r w:rsidRPr="00EA43CD">
        <w:rPr>
          <w:color w:val="000000" w:themeColor="text1"/>
        </w:rPr>
        <w:t xml:space="preserve">, hvor nye samt reviderede og slettede </w:t>
      </w:r>
      <w:r w:rsidR="00936AE8" w:rsidRPr="00EA43CD">
        <w:rPr>
          <w:color w:val="000000" w:themeColor="text1"/>
        </w:rPr>
        <w:t>retningslinjer</w:t>
      </w:r>
      <w:r w:rsidRPr="00EA43CD">
        <w:rPr>
          <w:color w:val="000000" w:themeColor="text1"/>
        </w:rPr>
        <w:t xml:space="preserve"> beskrives.</w:t>
      </w:r>
    </w:p>
    <w:p w14:paraId="15841E64" w14:textId="77777777" w:rsidR="00294BE6" w:rsidRPr="00EA43CD" w:rsidRDefault="00294BE6" w:rsidP="00294BE6">
      <w:pPr>
        <w:spacing w:line="360" w:lineRule="auto"/>
        <w:rPr>
          <w:color w:val="000000" w:themeColor="text1"/>
        </w:rPr>
      </w:pPr>
    </w:p>
    <w:p w14:paraId="5C526CB0" w14:textId="474DD4BF" w:rsidR="00294BE6" w:rsidRPr="00EA43CD" w:rsidRDefault="00294BE6" w:rsidP="00294BE6">
      <w:pPr>
        <w:spacing w:line="360" w:lineRule="auto"/>
        <w:rPr>
          <w:color w:val="000000" w:themeColor="text1"/>
        </w:rPr>
      </w:pPr>
      <w:r w:rsidRPr="00EA43CD">
        <w:rPr>
          <w:color w:val="000000" w:themeColor="text1"/>
        </w:rPr>
        <w:t>Styregruppen har ansvaret for</w:t>
      </w:r>
      <w:r w:rsidR="00936AE8" w:rsidRPr="00EA43CD">
        <w:rPr>
          <w:color w:val="000000" w:themeColor="text1"/>
        </w:rPr>
        <w:t>,</w:t>
      </w:r>
      <w:r w:rsidRPr="00EA43CD">
        <w:rPr>
          <w:color w:val="000000" w:themeColor="text1"/>
        </w:rPr>
        <w:t xml:space="preserve"> at </w:t>
      </w:r>
      <w:r w:rsidR="00936AE8" w:rsidRPr="00EA43CD">
        <w:rPr>
          <w:color w:val="000000" w:themeColor="text1"/>
        </w:rPr>
        <w:t>retningslinjer</w:t>
      </w:r>
      <w:r w:rsidRPr="00EA43CD">
        <w:rPr>
          <w:color w:val="000000" w:themeColor="text1"/>
        </w:rPr>
        <w:t xml:space="preserve"> på Dansk Oftalmologisk Selskabs hjemmeside er opdaterede og jævnligt revideres.</w:t>
      </w:r>
    </w:p>
    <w:p w14:paraId="620FE641" w14:textId="77777777" w:rsidR="00294BE6" w:rsidRPr="00EA43CD" w:rsidRDefault="00294BE6" w:rsidP="00294BE6">
      <w:pPr>
        <w:spacing w:line="360" w:lineRule="auto"/>
        <w:rPr>
          <w:color w:val="000000" w:themeColor="text1"/>
        </w:rPr>
      </w:pPr>
    </w:p>
    <w:p w14:paraId="61207F37" w14:textId="5061B4ED" w:rsidR="00294BE6" w:rsidRPr="00EA43CD" w:rsidRDefault="00294BE6" w:rsidP="00936AE8">
      <w:pPr>
        <w:spacing w:line="360" w:lineRule="auto"/>
        <w:rPr>
          <w:rFonts w:cs="Times New Roman"/>
          <w:b/>
          <w:bCs/>
          <w:color w:val="000000" w:themeColor="text1"/>
        </w:rPr>
      </w:pPr>
      <w:r w:rsidRPr="00EA43CD">
        <w:rPr>
          <w:rFonts w:cs="Times New Roman"/>
          <w:b/>
          <w:bCs/>
          <w:color w:val="000000" w:themeColor="text1"/>
        </w:rPr>
        <w:t>Nedsættelse af arbejdsgrupper omkring udarbejdelse af</w:t>
      </w:r>
      <w:r w:rsidR="00936AE8" w:rsidRPr="00EA43CD">
        <w:rPr>
          <w:rFonts w:cs="Times New Roman"/>
          <w:color w:val="000000" w:themeColor="text1"/>
        </w:rPr>
        <w:t xml:space="preserve"> </w:t>
      </w:r>
      <w:r w:rsidR="00936AE8" w:rsidRPr="00EA43CD">
        <w:rPr>
          <w:rFonts w:cs="Times New Roman"/>
          <w:b/>
          <w:bCs/>
          <w:color w:val="000000" w:themeColor="text1"/>
        </w:rPr>
        <w:t>retningslinjer</w:t>
      </w:r>
    </w:p>
    <w:p w14:paraId="36BD54AC" w14:textId="1091AA31" w:rsidR="00294BE6" w:rsidRPr="00EA43CD" w:rsidRDefault="00936AE8" w:rsidP="00936AE8">
      <w:pPr>
        <w:spacing w:line="360" w:lineRule="auto"/>
        <w:rPr>
          <w:rFonts w:cs="Times New Roman"/>
          <w:color w:val="000000" w:themeColor="text1"/>
        </w:rPr>
      </w:pPr>
      <w:r w:rsidRPr="00EA43CD">
        <w:rPr>
          <w:rFonts w:cs="Times New Roman"/>
          <w:color w:val="000000" w:themeColor="text1"/>
        </w:rPr>
        <w:t>Retningslinjer</w:t>
      </w:r>
      <w:r w:rsidR="00294BE6" w:rsidRPr="00EA43CD">
        <w:rPr>
          <w:rFonts w:cs="Times New Roman"/>
          <w:color w:val="000000" w:themeColor="text1"/>
        </w:rPr>
        <w:t xml:space="preserve"> udarbejdes af en mindre arbejdsgruppe, der udpeges af Styregruppen for </w:t>
      </w:r>
      <w:r w:rsidRPr="00EA43CD">
        <w:rPr>
          <w:rFonts w:cs="Times New Roman"/>
          <w:color w:val="000000" w:themeColor="text1"/>
        </w:rPr>
        <w:t>retningslinjer</w:t>
      </w:r>
      <w:r w:rsidR="00294BE6" w:rsidRPr="00EA43CD">
        <w:rPr>
          <w:rFonts w:cs="Times New Roman"/>
          <w:color w:val="000000" w:themeColor="text1"/>
        </w:rPr>
        <w:t xml:space="preserve">. Så vidt muligt skal relevante interessenter være repræsenteret i arbejdsgruppen, f.eks. kan arbejdsgruppen søges sammensat af personer med repræsentativ faglig indsigt, geografisk placering eller med relevant præsentation af primær og sekundær sektor. I det omfang </w:t>
      </w:r>
      <w:r w:rsidRPr="00EA43CD">
        <w:rPr>
          <w:rFonts w:cs="Times New Roman"/>
          <w:color w:val="000000" w:themeColor="text1"/>
        </w:rPr>
        <w:t xml:space="preserve">retningslinjen </w:t>
      </w:r>
      <w:r w:rsidR="00294BE6" w:rsidRPr="00EA43CD">
        <w:rPr>
          <w:rFonts w:cs="Times New Roman"/>
          <w:color w:val="000000" w:themeColor="text1"/>
        </w:rPr>
        <w:t>vedrører emner, hvor guideline rækker ud</w:t>
      </w:r>
      <w:r w:rsidR="00EA43CD" w:rsidRPr="00EA43CD">
        <w:rPr>
          <w:rFonts w:cs="Times New Roman"/>
          <w:color w:val="000000" w:themeColor="text1"/>
        </w:rPr>
        <w:t xml:space="preserve"> </w:t>
      </w:r>
      <w:r w:rsidR="00294BE6" w:rsidRPr="00EA43CD">
        <w:rPr>
          <w:rFonts w:cs="Times New Roman"/>
          <w:color w:val="000000" w:themeColor="text1"/>
        </w:rPr>
        <w:t xml:space="preserve">over det strengt oftalmologiske, skal andre fagpersoner eller andre videnskabelige selskaber inddrages. Arbejdsgruppens størrelse bør begrænses til 4-6 personer. Det anbefales at udpege en af arbejdsgruppens medlemmer som skribent, gerne et yngre </w:t>
      </w:r>
      <w:r w:rsidR="00294BE6" w:rsidRPr="00EA43CD">
        <w:rPr>
          <w:rFonts w:cs="Times New Roman"/>
          <w:color w:val="000000" w:themeColor="text1"/>
        </w:rPr>
        <w:lastRenderedPageBreak/>
        <w:t>medlem. Det anbefales, at arbejdsgruppen udpeger en tovholder, som kan sikre at arbejdet skrider frem, at strukturen følger de konkrete</w:t>
      </w:r>
      <w:r w:rsidRPr="00EA43CD">
        <w:rPr>
          <w:rFonts w:cs="Times New Roman"/>
          <w:color w:val="000000" w:themeColor="text1"/>
        </w:rPr>
        <w:t xml:space="preserve"> anvisninger beskrevet i dokumentet ”</w:t>
      </w:r>
      <w:r w:rsidRPr="00EA43CD">
        <w:rPr>
          <w:rFonts w:eastAsiaTheme="majorEastAsia" w:cs="Times New Roman"/>
          <w:color w:val="000000" w:themeColor="text1"/>
          <w:kern w:val="24"/>
        </w:rPr>
        <w:t>Struktur for kliniske retningslinjer”</w:t>
      </w:r>
      <w:r w:rsidR="00294BE6" w:rsidRPr="00EA43CD">
        <w:rPr>
          <w:rFonts w:cs="Times New Roman"/>
          <w:color w:val="000000" w:themeColor="text1"/>
        </w:rPr>
        <w:t>, at tidsplanen overholdes og at der så vidt muligt opnås konsensus omkring potentielle uenigheder.</w:t>
      </w:r>
    </w:p>
    <w:p w14:paraId="25B85A44" w14:textId="77777777" w:rsidR="00294BE6" w:rsidRPr="00EA43CD" w:rsidRDefault="00294BE6" w:rsidP="00294BE6">
      <w:pPr>
        <w:spacing w:line="360" w:lineRule="auto"/>
        <w:rPr>
          <w:color w:val="000000" w:themeColor="text1"/>
        </w:rPr>
      </w:pPr>
    </w:p>
    <w:p w14:paraId="18660F59" w14:textId="6DB2135F" w:rsidR="00294BE6" w:rsidRPr="00EA43CD" w:rsidRDefault="00294BE6" w:rsidP="00294BE6">
      <w:pPr>
        <w:spacing w:line="360" w:lineRule="auto"/>
        <w:rPr>
          <w:b/>
          <w:bCs/>
          <w:color w:val="000000" w:themeColor="text1"/>
        </w:rPr>
      </w:pPr>
      <w:r w:rsidRPr="00EA43CD">
        <w:rPr>
          <w:b/>
          <w:bCs/>
          <w:color w:val="000000" w:themeColor="text1"/>
        </w:rPr>
        <w:t xml:space="preserve">Godkendelse af </w:t>
      </w:r>
      <w:r w:rsidR="00936AE8" w:rsidRPr="00EA43CD">
        <w:rPr>
          <w:rFonts w:cs="Times New Roman"/>
          <w:b/>
          <w:bCs/>
          <w:color w:val="000000" w:themeColor="text1"/>
        </w:rPr>
        <w:t>retningslinjer</w:t>
      </w:r>
    </w:p>
    <w:p w14:paraId="1E677A0A" w14:textId="385A198D" w:rsidR="00294BE6" w:rsidRPr="00EA43CD" w:rsidRDefault="00294BE6" w:rsidP="00294BE6">
      <w:pPr>
        <w:spacing w:line="360" w:lineRule="auto"/>
        <w:rPr>
          <w:color w:val="000000" w:themeColor="text1"/>
        </w:rPr>
      </w:pPr>
      <w:r w:rsidRPr="00EA43CD">
        <w:rPr>
          <w:color w:val="000000" w:themeColor="text1"/>
        </w:rPr>
        <w:t xml:space="preserve">Arbejdsgruppen sender det færdige forslag til </w:t>
      </w:r>
      <w:r w:rsidR="00936AE8" w:rsidRPr="00EA43CD">
        <w:rPr>
          <w:rFonts w:cs="Times New Roman"/>
          <w:color w:val="000000" w:themeColor="text1"/>
        </w:rPr>
        <w:t>retningslinje</w:t>
      </w:r>
      <w:r w:rsidRPr="00EA43CD">
        <w:rPr>
          <w:color w:val="000000" w:themeColor="text1"/>
        </w:rPr>
        <w:t xml:space="preserve"> til gennemsyn i Styregruppen for </w:t>
      </w:r>
      <w:r w:rsidR="00936AE8" w:rsidRPr="00EA43CD">
        <w:rPr>
          <w:rFonts w:cs="Times New Roman"/>
          <w:color w:val="000000" w:themeColor="text1"/>
        </w:rPr>
        <w:t>retningslinje</w:t>
      </w:r>
      <w:r w:rsidRPr="00EA43CD">
        <w:rPr>
          <w:color w:val="000000" w:themeColor="text1"/>
        </w:rPr>
        <w:t xml:space="preserve">. Herfra sendes </w:t>
      </w:r>
      <w:r w:rsidR="00936AE8" w:rsidRPr="00EA43CD">
        <w:rPr>
          <w:rFonts w:cs="Times New Roman"/>
          <w:color w:val="000000" w:themeColor="text1"/>
        </w:rPr>
        <w:t>retningslinjer</w:t>
      </w:r>
      <w:r w:rsidRPr="00EA43CD">
        <w:rPr>
          <w:color w:val="000000" w:themeColor="text1"/>
        </w:rPr>
        <w:t xml:space="preserve"> i en 3 måneders høringsfase på DOS´ hjemmeside. Hvis der ikke er kommet væsentlige indsigelser, er </w:t>
      </w:r>
      <w:r w:rsidR="00936AE8" w:rsidRPr="00EA43CD">
        <w:rPr>
          <w:rFonts w:cs="Times New Roman"/>
          <w:color w:val="000000" w:themeColor="text1"/>
        </w:rPr>
        <w:t>retningslinjen</w:t>
      </w:r>
      <w:r w:rsidRPr="00EA43CD">
        <w:rPr>
          <w:color w:val="000000" w:themeColor="text1"/>
        </w:rPr>
        <w:t xml:space="preserve"> herefter godkendt. Væsentlige indsigelser foreligges arbejdsgruppen for den konkrete </w:t>
      </w:r>
      <w:r w:rsidR="00936AE8" w:rsidRPr="00EA43CD">
        <w:rPr>
          <w:rFonts w:cs="Times New Roman"/>
          <w:color w:val="000000" w:themeColor="text1"/>
        </w:rPr>
        <w:t>retningslinje</w:t>
      </w:r>
      <w:r w:rsidRPr="00EA43CD">
        <w:rPr>
          <w:color w:val="000000" w:themeColor="text1"/>
        </w:rPr>
        <w:t>.</w:t>
      </w:r>
    </w:p>
    <w:p w14:paraId="3A24A994" w14:textId="77777777" w:rsidR="00294BE6" w:rsidRPr="00EA43CD" w:rsidRDefault="00294BE6" w:rsidP="00294BE6">
      <w:pPr>
        <w:spacing w:line="360" w:lineRule="auto"/>
        <w:rPr>
          <w:color w:val="000000" w:themeColor="text1"/>
        </w:rPr>
      </w:pPr>
    </w:p>
    <w:p w14:paraId="02C187A9" w14:textId="131AB4ED" w:rsidR="00294BE6" w:rsidRPr="00EA43CD" w:rsidRDefault="00294BE6" w:rsidP="00294BE6">
      <w:pPr>
        <w:spacing w:line="360" w:lineRule="auto"/>
        <w:rPr>
          <w:b/>
          <w:bCs/>
          <w:color w:val="000000" w:themeColor="text1"/>
        </w:rPr>
      </w:pPr>
      <w:r w:rsidRPr="00EA43CD">
        <w:rPr>
          <w:b/>
          <w:bCs/>
          <w:color w:val="000000" w:themeColor="text1"/>
        </w:rPr>
        <w:t xml:space="preserve">Revision af </w:t>
      </w:r>
      <w:r w:rsidR="00936AE8" w:rsidRPr="00EA43CD">
        <w:rPr>
          <w:rFonts w:cs="Times New Roman"/>
          <w:b/>
          <w:bCs/>
          <w:color w:val="000000" w:themeColor="text1"/>
        </w:rPr>
        <w:t>retningslinjer</w:t>
      </w:r>
    </w:p>
    <w:p w14:paraId="557E1072" w14:textId="4CC4ABC6" w:rsidR="00294BE6" w:rsidRPr="00EA43CD" w:rsidRDefault="00936AE8" w:rsidP="00294BE6">
      <w:pPr>
        <w:spacing w:line="360" w:lineRule="auto"/>
        <w:rPr>
          <w:color w:val="000000" w:themeColor="text1"/>
        </w:rPr>
      </w:pPr>
      <w:r w:rsidRPr="00EA43CD">
        <w:rPr>
          <w:rFonts w:cs="Times New Roman"/>
          <w:color w:val="000000" w:themeColor="text1"/>
        </w:rPr>
        <w:t>Retningslinjer</w:t>
      </w:r>
      <w:r w:rsidR="00294BE6" w:rsidRPr="00EA43CD">
        <w:rPr>
          <w:color w:val="000000" w:themeColor="text1"/>
        </w:rPr>
        <w:t xml:space="preserve"> bør revideres hvert 5 år, eller hyppigere, hvis der fremkommer ny evidens på området. Hvis en </w:t>
      </w:r>
      <w:r w:rsidRPr="00EA43CD">
        <w:rPr>
          <w:rFonts w:cs="Times New Roman"/>
          <w:color w:val="000000" w:themeColor="text1"/>
        </w:rPr>
        <w:t>retningslinje</w:t>
      </w:r>
      <w:r w:rsidR="00294BE6" w:rsidRPr="00EA43CD">
        <w:rPr>
          <w:color w:val="000000" w:themeColor="text1"/>
        </w:rPr>
        <w:t xml:space="preserve"> ikke længere skønnes relevant, bortfalder den.</w:t>
      </w:r>
    </w:p>
    <w:p w14:paraId="7530CD9D" w14:textId="77777777" w:rsidR="00294BE6" w:rsidRPr="00EA43CD" w:rsidRDefault="00294BE6" w:rsidP="00294BE6">
      <w:pPr>
        <w:spacing w:line="360" w:lineRule="auto"/>
        <w:rPr>
          <w:color w:val="000000" w:themeColor="text1"/>
        </w:rPr>
      </w:pPr>
    </w:p>
    <w:p w14:paraId="6049CC24" w14:textId="1CAE0C34" w:rsidR="00294BE6" w:rsidRPr="00EA43CD" w:rsidRDefault="00294BE6" w:rsidP="00294BE6">
      <w:pPr>
        <w:spacing w:line="360" w:lineRule="auto"/>
        <w:rPr>
          <w:b/>
          <w:bCs/>
          <w:color w:val="000000" w:themeColor="text1"/>
        </w:rPr>
      </w:pPr>
      <w:r w:rsidRPr="00EA43CD">
        <w:rPr>
          <w:b/>
          <w:bCs/>
          <w:color w:val="000000" w:themeColor="text1"/>
        </w:rPr>
        <w:t xml:space="preserve">Beslutningsprocesser omkring </w:t>
      </w:r>
      <w:r w:rsidR="00936AE8" w:rsidRPr="00EA43CD">
        <w:rPr>
          <w:rFonts w:cs="Times New Roman"/>
          <w:b/>
          <w:bCs/>
          <w:color w:val="000000" w:themeColor="text1"/>
        </w:rPr>
        <w:t>retningslinjer</w:t>
      </w:r>
    </w:p>
    <w:p w14:paraId="0A29730C" w14:textId="2A25964B" w:rsidR="00294BE6" w:rsidRPr="00EA43CD" w:rsidRDefault="00294BE6" w:rsidP="00294BE6">
      <w:pPr>
        <w:spacing w:line="360" w:lineRule="auto"/>
        <w:rPr>
          <w:color w:val="000000" w:themeColor="text1"/>
        </w:rPr>
      </w:pPr>
      <w:r w:rsidRPr="00EA43CD">
        <w:rPr>
          <w:color w:val="000000" w:themeColor="text1"/>
        </w:rPr>
        <w:t xml:space="preserve">Den endelige prioritering af og beslutning om igangsættelse og opdatering af </w:t>
      </w:r>
      <w:r w:rsidR="00936AE8" w:rsidRPr="00EA43CD">
        <w:rPr>
          <w:rFonts w:cs="Times New Roman"/>
          <w:color w:val="000000" w:themeColor="text1"/>
        </w:rPr>
        <w:t>retningslinje</w:t>
      </w:r>
      <w:r w:rsidRPr="00EA43CD">
        <w:rPr>
          <w:color w:val="000000" w:themeColor="text1"/>
        </w:rPr>
        <w:t xml:space="preserve"> varetages af DOS bestyrelse. DOS’ bestyrelse varetager den endelige beslutning </w:t>
      </w:r>
      <w:proofErr w:type="gramStart"/>
      <w:r w:rsidRPr="00EA43CD">
        <w:rPr>
          <w:color w:val="000000" w:themeColor="text1"/>
        </w:rPr>
        <w:t>omkring</w:t>
      </w:r>
      <w:proofErr w:type="gramEnd"/>
      <w:r w:rsidRPr="00EA43CD">
        <w:rPr>
          <w:color w:val="000000" w:themeColor="text1"/>
        </w:rPr>
        <w:t xml:space="preserve"> tidsfrister, struktur og arbejdsgruppe og godkendelse af </w:t>
      </w:r>
      <w:r w:rsidR="00936AE8" w:rsidRPr="00EA43CD">
        <w:rPr>
          <w:rFonts w:cs="Times New Roman"/>
          <w:color w:val="000000" w:themeColor="text1"/>
        </w:rPr>
        <w:t>retningslinjer</w:t>
      </w:r>
      <w:r w:rsidRPr="00EA43CD">
        <w:rPr>
          <w:color w:val="000000" w:themeColor="text1"/>
        </w:rPr>
        <w:t xml:space="preserve">. DOS’ bestyrelse kan til enhver tid beslutte at fjerne eller opdatere en </w:t>
      </w:r>
      <w:r w:rsidR="00936AE8" w:rsidRPr="00EA43CD">
        <w:rPr>
          <w:rFonts w:cs="Times New Roman"/>
          <w:color w:val="000000" w:themeColor="text1"/>
        </w:rPr>
        <w:t>retningslinje</w:t>
      </w:r>
      <w:r w:rsidRPr="00EA43CD">
        <w:rPr>
          <w:color w:val="000000" w:themeColor="text1"/>
        </w:rPr>
        <w:t xml:space="preserve">. DOS´ bestyrelse kan videregive beslutningsansvaret til Styregruppen for </w:t>
      </w:r>
      <w:r w:rsidR="00936AE8" w:rsidRPr="00EA43CD">
        <w:rPr>
          <w:rFonts w:cs="Times New Roman"/>
          <w:color w:val="000000" w:themeColor="text1"/>
        </w:rPr>
        <w:t>retningslinjer</w:t>
      </w:r>
      <w:r w:rsidRPr="00EA43CD">
        <w:rPr>
          <w:color w:val="000000" w:themeColor="text1"/>
        </w:rPr>
        <w:t>.</w:t>
      </w:r>
    </w:p>
    <w:p w14:paraId="5CBC47C5" w14:textId="77777777" w:rsidR="00294BE6" w:rsidRPr="00EA43CD" w:rsidRDefault="00294BE6" w:rsidP="00294BE6">
      <w:pPr>
        <w:spacing w:line="360" w:lineRule="auto"/>
        <w:rPr>
          <w:color w:val="000000" w:themeColor="text1"/>
        </w:rPr>
      </w:pPr>
    </w:p>
    <w:p w14:paraId="732F5166" w14:textId="77777777" w:rsidR="00294BE6" w:rsidRPr="00EA43CD" w:rsidRDefault="00294BE6" w:rsidP="00294BE6">
      <w:pPr>
        <w:spacing w:line="360" w:lineRule="auto"/>
        <w:rPr>
          <w:b/>
          <w:bCs/>
          <w:color w:val="000000" w:themeColor="text1"/>
        </w:rPr>
      </w:pPr>
      <w:r w:rsidRPr="00EA43CD">
        <w:rPr>
          <w:b/>
          <w:bCs/>
          <w:color w:val="000000" w:themeColor="text1"/>
        </w:rPr>
        <w:t>Ophavsret</w:t>
      </w:r>
    </w:p>
    <w:p w14:paraId="79529F2D" w14:textId="7011FB25" w:rsidR="00294BE6" w:rsidRPr="00EA43CD" w:rsidRDefault="00294BE6" w:rsidP="00294BE6">
      <w:pPr>
        <w:spacing w:line="360" w:lineRule="auto"/>
        <w:rPr>
          <w:color w:val="000000" w:themeColor="text1"/>
        </w:rPr>
      </w:pPr>
      <w:r w:rsidRPr="00EA43CD">
        <w:rPr>
          <w:color w:val="000000" w:themeColor="text1"/>
        </w:rPr>
        <w:t xml:space="preserve">Ved indsendelse af en </w:t>
      </w:r>
      <w:r w:rsidR="00936AE8" w:rsidRPr="00EA43CD">
        <w:rPr>
          <w:rFonts w:cs="Times New Roman"/>
          <w:color w:val="000000" w:themeColor="text1"/>
        </w:rPr>
        <w:t>retningslinje</w:t>
      </w:r>
      <w:r w:rsidRPr="00EA43CD">
        <w:rPr>
          <w:color w:val="000000" w:themeColor="text1"/>
        </w:rPr>
        <w:t xml:space="preserve"> til DOS’ bestyrelse mhp. endelig godkendelse overdrager forfattergruppen samtidig enhver ophavsret. Der må frit citeres fra </w:t>
      </w:r>
      <w:r w:rsidR="00936AE8" w:rsidRPr="00EA43CD">
        <w:rPr>
          <w:rFonts w:cs="Times New Roman"/>
          <w:color w:val="000000" w:themeColor="text1"/>
        </w:rPr>
        <w:t>retningslinjer</w:t>
      </w:r>
      <w:r w:rsidRPr="00EA43CD">
        <w:rPr>
          <w:color w:val="000000" w:themeColor="text1"/>
        </w:rPr>
        <w:t xml:space="preserve"> med anførelse af reference. Hvis der anvendes illustrationer eller lign. i en </w:t>
      </w:r>
      <w:r w:rsidR="00936AE8" w:rsidRPr="00EA43CD">
        <w:rPr>
          <w:rFonts w:cs="Times New Roman"/>
          <w:color w:val="000000" w:themeColor="text1"/>
        </w:rPr>
        <w:t>retningslinje</w:t>
      </w:r>
      <w:r w:rsidRPr="00EA43CD">
        <w:rPr>
          <w:color w:val="000000" w:themeColor="text1"/>
        </w:rPr>
        <w:t xml:space="preserve">, skal det </w:t>
      </w:r>
      <w:proofErr w:type="spellStart"/>
      <w:r w:rsidRPr="00EA43CD">
        <w:rPr>
          <w:color w:val="000000" w:themeColor="text1"/>
        </w:rPr>
        <w:t>fremga</w:t>
      </w:r>
      <w:proofErr w:type="spellEnd"/>
      <w:r w:rsidRPr="00EA43CD">
        <w:rPr>
          <w:color w:val="000000" w:themeColor="text1"/>
        </w:rPr>
        <w:t>̊, at der er indhentet tilladelse fra indehaveren af ophavsretten.</w:t>
      </w:r>
    </w:p>
    <w:p w14:paraId="10EFFA62" w14:textId="77777777" w:rsidR="00294BE6" w:rsidRPr="00EA43CD" w:rsidRDefault="00294BE6" w:rsidP="00294BE6">
      <w:pPr>
        <w:spacing w:line="360" w:lineRule="auto"/>
        <w:rPr>
          <w:color w:val="000000" w:themeColor="text1"/>
        </w:rPr>
      </w:pPr>
    </w:p>
    <w:p w14:paraId="71B17B8E" w14:textId="3B065577" w:rsidR="00294BE6" w:rsidRPr="00EA43CD" w:rsidRDefault="00294BE6" w:rsidP="00294BE6">
      <w:pPr>
        <w:spacing w:line="360" w:lineRule="auto"/>
        <w:rPr>
          <w:color w:val="000000" w:themeColor="text1"/>
        </w:rPr>
      </w:pPr>
      <w:r w:rsidRPr="00EA43CD">
        <w:rPr>
          <w:color w:val="000000" w:themeColor="text1"/>
        </w:rPr>
        <w:t xml:space="preserve">Udformet af arbejdsgruppe nedsat af Dansk Oftalmologisk Selskab, </w:t>
      </w:r>
      <w:r w:rsidR="00EA43CD" w:rsidRPr="00EA43CD">
        <w:rPr>
          <w:color w:val="000000" w:themeColor="text1"/>
        </w:rPr>
        <w:t>januar 2022</w:t>
      </w:r>
    </w:p>
    <w:p w14:paraId="020B5971" w14:textId="77777777" w:rsidR="00294BE6" w:rsidRPr="00EA43CD" w:rsidRDefault="00294BE6" w:rsidP="00294BE6">
      <w:pPr>
        <w:spacing w:line="360" w:lineRule="auto"/>
        <w:rPr>
          <w:color w:val="000000" w:themeColor="text1"/>
        </w:rPr>
      </w:pPr>
    </w:p>
    <w:p w14:paraId="058224E6" w14:textId="6E242E06" w:rsidR="00294BE6" w:rsidRPr="00EA43CD" w:rsidRDefault="00294BE6" w:rsidP="00294BE6">
      <w:pPr>
        <w:spacing w:line="360" w:lineRule="auto"/>
        <w:rPr>
          <w:color w:val="000000" w:themeColor="text1"/>
        </w:rPr>
      </w:pPr>
      <w:r w:rsidRPr="00EA43CD">
        <w:rPr>
          <w:color w:val="000000" w:themeColor="text1"/>
        </w:rPr>
        <w:t>Line Kessel, Rigshospitalet</w:t>
      </w:r>
      <w:r w:rsidR="00EA43CD" w:rsidRPr="00EA43CD">
        <w:rPr>
          <w:color w:val="000000" w:themeColor="text1"/>
        </w:rPr>
        <w:t>. M</w:t>
      </w:r>
      <w:r w:rsidRPr="00EA43CD">
        <w:rPr>
          <w:color w:val="000000" w:themeColor="text1"/>
        </w:rPr>
        <w:t>orten la Cour, Rigshospitalet</w:t>
      </w:r>
      <w:r w:rsidR="00EA43CD" w:rsidRPr="00EA43CD">
        <w:rPr>
          <w:color w:val="000000" w:themeColor="text1"/>
        </w:rPr>
        <w:t xml:space="preserve">.  </w:t>
      </w:r>
      <w:r w:rsidRPr="00EA43CD">
        <w:rPr>
          <w:color w:val="000000" w:themeColor="text1"/>
        </w:rPr>
        <w:t>Yousif Subhi, Rigshospitalet</w:t>
      </w:r>
    </w:p>
    <w:p w14:paraId="41CA5A0E" w14:textId="7A8173D3" w:rsidR="008F7B07" w:rsidRPr="00EA43CD" w:rsidRDefault="00294BE6" w:rsidP="00EA43CD">
      <w:pPr>
        <w:spacing w:line="360" w:lineRule="auto"/>
        <w:rPr>
          <w:color w:val="000000" w:themeColor="text1"/>
        </w:rPr>
      </w:pPr>
      <w:r w:rsidRPr="00EA43CD">
        <w:rPr>
          <w:color w:val="000000" w:themeColor="text1"/>
        </w:rPr>
        <w:t>Jakob Grauslund, Odense Universitetshospital</w:t>
      </w:r>
      <w:r w:rsidR="00EA43CD" w:rsidRPr="00EA43CD">
        <w:rPr>
          <w:color w:val="000000" w:themeColor="text1"/>
        </w:rPr>
        <w:t xml:space="preserve">. </w:t>
      </w:r>
      <w:r w:rsidRPr="00EA43CD">
        <w:rPr>
          <w:color w:val="000000" w:themeColor="text1"/>
        </w:rPr>
        <w:t>Jesper Hjortdal, Aarhus Universitetshospital</w:t>
      </w:r>
      <w:r w:rsidR="008F7B07" w:rsidRPr="00EA43CD">
        <w:rPr>
          <w:rFonts w:eastAsia="Times New Roman" w:cs="Times New Roman"/>
          <w:color w:val="000000" w:themeColor="text1"/>
          <w:lang w:eastAsia="da-DK"/>
        </w:rPr>
        <w:fldChar w:fldCharType="begin"/>
      </w:r>
      <w:r w:rsidR="00C573B7" w:rsidRPr="00EA43CD">
        <w:rPr>
          <w:rFonts w:eastAsia="Times New Roman" w:cs="Times New Roman"/>
          <w:color w:val="000000" w:themeColor="text1"/>
          <w:lang w:eastAsia="da-DK"/>
        </w:rPr>
        <w:instrText xml:space="preserve"> INCLUDEPICTURE "C:\\var\\folders\\g1\\jdfl9xmx5h197zk60z59n7zr0000gn\\T\\com.microsoft.Word\\WebArchiveCopyPasteTempFiles\\logo.png" \* MERGEFORMAT </w:instrText>
      </w:r>
      <w:r w:rsidR="008F7B07" w:rsidRPr="00EA43CD">
        <w:rPr>
          <w:rFonts w:eastAsia="Times New Roman" w:cs="Times New Roman"/>
          <w:color w:val="000000" w:themeColor="text1"/>
          <w:lang w:eastAsia="da-DK"/>
        </w:rPr>
        <w:fldChar w:fldCharType="end"/>
      </w:r>
      <w:r w:rsidR="008F7B07" w:rsidRPr="00EA43CD">
        <w:rPr>
          <w:color w:val="000000" w:themeColor="text1"/>
        </w:rPr>
        <w:br w:type="page"/>
      </w:r>
    </w:p>
    <w:p w14:paraId="50CA6898" w14:textId="6E56E449" w:rsidR="008F7B07" w:rsidRPr="00EA43CD" w:rsidRDefault="008F7B07">
      <w:pPr>
        <w:rPr>
          <w:color w:val="000000" w:themeColor="text1"/>
        </w:rPr>
      </w:pPr>
      <w:r w:rsidRPr="00EA43CD">
        <w:rPr>
          <w:rFonts w:eastAsia="Times New Roman" w:cs="Times New Roman"/>
          <w:noProof/>
          <w:color w:val="000000" w:themeColor="text1"/>
          <w:lang w:eastAsia="da-DK"/>
        </w:rPr>
        <w:lastRenderedPageBreak/>
        <mc:AlternateContent>
          <mc:Choice Requires="wps">
            <w:drawing>
              <wp:anchor distT="0" distB="0" distL="114300" distR="114300" simplePos="0" relativeHeight="251665408" behindDoc="0" locked="0" layoutInCell="1" allowOverlap="1" wp14:anchorId="5FF0DDDE" wp14:editId="3808BF93">
                <wp:simplePos x="0" y="0"/>
                <wp:positionH relativeFrom="column">
                  <wp:posOffset>-707390</wp:posOffset>
                </wp:positionH>
                <wp:positionV relativeFrom="paragraph">
                  <wp:posOffset>-1069975</wp:posOffset>
                </wp:positionV>
                <wp:extent cx="7554923" cy="10706100"/>
                <wp:effectExtent l="0" t="0" r="1905" b="0"/>
                <wp:wrapNone/>
                <wp:docPr id="2" name="Undertitel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54923" cy="10706100"/>
                        </a:xfrm>
                        <a:prstGeom prst="rect">
                          <a:avLst/>
                        </a:prstGeom>
                        <a:solidFill>
                          <a:srgbClr val="152D3E"/>
                        </a:solidFill>
                      </wps:spPr>
                      <wps:txbx>
                        <w:txbxContent>
                          <w:p w14:paraId="0AEDAB73" w14:textId="1270DE36" w:rsidR="008F7B07" w:rsidRDefault="008F7B07" w:rsidP="008F7B07">
                            <w:pPr>
                              <w:spacing w:line="204" w:lineRule="auto"/>
                              <w:ind w:right="1839"/>
                              <w:jc w:val="right"/>
                              <w:rPr>
                                <w:rFonts w:asciiTheme="majorHAnsi" w:hAnsiTheme="majorHAnsi" w:cstheme="majorHAnsi"/>
                                <w:color w:val="FFFFFF" w:themeColor="background1"/>
                                <w:kern w:val="24"/>
                              </w:rPr>
                            </w:pPr>
                            <w:r w:rsidRPr="008F7B07">
                              <w:rPr>
                                <w:rFonts w:asciiTheme="majorHAnsi" w:hAnsiTheme="majorHAnsi" w:cstheme="majorHAnsi"/>
                                <w:color w:val="FFFFFF" w:themeColor="background1"/>
                                <w:kern w:val="24"/>
                              </w:rPr>
                              <w:t>Dansk Oftalmologisk Selskab</w:t>
                            </w:r>
                          </w:p>
                          <w:p w14:paraId="0F0972F8" w14:textId="0214A622" w:rsidR="008F7B07" w:rsidRDefault="008F7B07" w:rsidP="008F7B07">
                            <w:pPr>
                              <w:spacing w:line="204" w:lineRule="auto"/>
                              <w:ind w:right="1839"/>
                              <w:jc w:val="right"/>
                              <w:rPr>
                                <w:rFonts w:asciiTheme="majorHAnsi" w:hAnsiTheme="majorHAnsi" w:cstheme="majorHAnsi"/>
                                <w:color w:val="FFFFFF" w:themeColor="background1"/>
                                <w:kern w:val="24"/>
                              </w:rPr>
                            </w:pPr>
                            <w:r>
                              <w:rPr>
                                <w:rFonts w:asciiTheme="majorHAnsi" w:hAnsiTheme="majorHAnsi" w:cstheme="majorHAnsi"/>
                                <w:color w:val="FFFFFF" w:themeColor="background1"/>
                                <w:kern w:val="24"/>
                              </w:rPr>
                              <w:t>Struktur for kliniske retningslinjer</w:t>
                            </w:r>
                          </w:p>
                          <w:p w14:paraId="6D361734" w14:textId="23C8D890" w:rsidR="008F7B07" w:rsidRDefault="008F7B07" w:rsidP="008F7B07">
                            <w:pPr>
                              <w:spacing w:line="204" w:lineRule="auto"/>
                              <w:ind w:right="1839"/>
                              <w:jc w:val="right"/>
                              <w:rPr>
                                <w:rFonts w:asciiTheme="majorHAnsi" w:hAnsiTheme="majorHAnsi" w:cstheme="majorHAnsi"/>
                                <w:color w:val="FFFFFF" w:themeColor="background1"/>
                                <w:kern w:val="24"/>
                              </w:rPr>
                            </w:pPr>
                            <w:r>
                              <w:rPr>
                                <w:rFonts w:asciiTheme="majorHAnsi" w:hAnsiTheme="majorHAnsi" w:cstheme="majorHAnsi"/>
                                <w:color w:val="FFFFFF" w:themeColor="background1"/>
                                <w:kern w:val="24"/>
                              </w:rPr>
                              <w:t>1. Udgave</w:t>
                            </w:r>
                          </w:p>
                          <w:p w14:paraId="363F80AE" w14:textId="3D387059" w:rsidR="008F7B07" w:rsidRDefault="008F7B07" w:rsidP="008F7B07">
                            <w:pPr>
                              <w:spacing w:line="204" w:lineRule="auto"/>
                              <w:ind w:right="1839"/>
                              <w:jc w:val="right"/>
                              <w:rPr>
                                <w:rFonts w:asciiTheme="majorHAnsi" w:hAnsiTheme="majorHAnsi" w:cstheme="majorHAnsi"/>
                                <w:color w:val="FFFFFF" w:themeColor="background1"/>
                                <w:kern w:val="24"/>
                              </w:rPr>
                            </w:pPr>
                          </w:p>
                          <w:p w14:paraId="393AD7B4" w14:textId="2171F846" w:rsidR="008F7B07" w:rsidRDefault="008F7B07" w:rsidP="008F7B07">
                            <w:pPr>
                              <w:spacing w:line="204" w:lineRule="auto"/>
                              <w:ind w:right="1839"/>
                              <w:jc w:val="right"/>
                              <w:rPr>
                                <w:rFonts w:asciiTheme="majorHAnsi" w:hAnsiTheme="majorHAnsi" w:cstheme="majorHAnsi"/>
                                <w:color w:val="FFFFFF" w:themeColor="background1"/>
                                <w:kern w:val="24"/>
                              </w:rPr>
                            </w:pPr>
                          </w:p>
                          <w:p w14:paraId="2C4E4DC7" w14:textId="530A958C" w:rsidR="008F7B07" w:rsidRDefault="008F7B07" w:rsidP="008F7B07">
                            <w:pPr>
                              <w:spacing w:line="204" w:lineRule="auto"/>
                              <w:ind w:right="1839"/>
                              <w:jc w:val="right"/>
                              <w:rPr>
                                <w:rFonts w:asciiTheme="majorHAnsi" w:hAnsiTheme="majorHAnsi" w:cstheme="majorHAnsi"/>
                                <w:color w:val="FFFFFF" w:themeColor="background1"/>
                                <w:kern w:val="24"/>
                              </w:rPr>
                            </w:pPr>
                          </w:p>
                          <w:p w14:paraId="5817F5EC" w14:textId="2A424550" w:rsidR="008F7B07" w:rsidRDefault="008F7B07" w:rsidP="008F7B07">
                            <w:pPr>
                              <w:spacing w:line="204" w:lineRule="auto"/>
                              <w:ind w:right="1839"/>
                              <w:jc w:val="right"/>
                              <w:rPr>
                                <w:rFonts w:asciiTheme="majorHAnsi" w:hAnsiTheme="majorHAnsi" w:cstheme="majorHAnsi"/>
                                <w:color w:val="FFFFFF" w:themeColor="background1"/>
                                <w:kern w:val="24"/>
                              </w:rPr>
                            </w:pPr>
                          </w:p>
                          <w:p w14:paraId="4B69DB17" w14:textId="3706D0B5" w:rsidR="008F7B07" w:rsidRDefault="008F7B07" w:rsidP="008F7B07">
                            <w:pPr>
                              <w:spacing w:line="204" w:lineRule="auto"/>
                              <w:ind w:right="1839"/>
                              <w:jc w:val="right"/>
                              <w:rPr>
                                <w:rFonts w:asciiTheme="majorHAnsi" w:hAnsiTheme="majorHAnsi" w:cstheme="majorHAnsi"/>
                                <w:color w:val="FFFFFF" w:themeColor="background1"/>
                                <w:kern w:val="24"/>
                              </w:rPr>
                            </w:pPr>
                          </w:p>
                          <w:p w14:paraId="1B8170F2" w14:textId="4FD6A870" w:rsidR="008F7B07" w:rsidRDefault="008F7B07" w:rsidP="008F7B07">
                            <w:pPr>
                              <w:spacing w:line="204" w:lineRule="auto"/>
                              <w:ind w:right="1839"/>
                              <w:jc w:val="right"/>
                              <w:rPr>
                                <w:rFonts w:asciiTheme="majorHAnsi" w:hAnsiTheme="majorHAnsi" w:cstheme="majorHAnsi"/>
                                <w:color w:val="FFFFFF" w:themeColor="background1"/>
                                <w:kern w:val="24"/>
                              </w:rPr>
                            </w:pPr>
                          </w:p>
                          <w:p w14:paraId="7908B730" w14:textId="77777777" w:rsidR="008F7B07" w:rsidRDefault="008F7B07" w:rsidP="008F7B07">
                            <w:pPr>
                              <w:spacing w:line="204" w:lineRule="auto"/>
                              <w:ind w:right="1839"/>
                              <w:jc w:val="right"/>
                              <w:rPr>
                                <w:rFonts w:asciiTheme="majorHAnsi" w:hAnsiTheme="majorHAnsi" w:cstheme="majorHAnsi"/>
                                <w:color w:val="FFFFFF" w:themeColor="background1"/>
                                <w:kern w:val="24"/>
                              </w:rPr>
                            </w:pPr>
                          </w:p>
                          <w:p w14:paraId="6FA6053F" w14:textId="77777777" w:rsidR="008F7B07" w:rsidRDefault="008F7B07" w:rsidP="008F7B07">
                            <w:pPr>
                              <w:spacing w:line="204" w:lineRule="auto"/>
                              <w:ind w:right="1839"/>
                              <w:jc w:val="right"/>
                              <w:rPr>
                                <w:rFonts w:asciiTheme="majorHAnsi" w:hAnsiTheme="majorHAnsi" w:cstheme="majorHAnsi"/>
                                <w:color w:val="FFFFFF" w:themeColor="background1"/>
                                <w:kern w:val="24"/>
                              </w:rPr>
                            </w:pPr>
                          </w:p>
                          <w:p w14:paraId="0C0BDA38" w14:textId="3DBF5E33" w:rsidR="008F7B07" w:rsidRDefault="008F7B07" w:rsidP="008F7B07">
                            <w:pPr>
                              <w:spacing w:line="204" w:lineRule="auto"/>
                              <w:ind w:right="1839"/>
                              <w:jc w:val="right"/>
                              <w:rPr>
                                <w:rFonts w:asciiTheme="majorHAnsi" w:hAnsiTheme="majorHAnsi" w:cstheme="majorHAnsi"/>
                                <w:color w:val="FFFFFF" w:themeColor="background1"/>
                                <w:kern w:val="24"/>
                              </w:rPr>
                            </w:pPr>
                          </w:p>
                          <w:p w14:paraId="718DABC8" w14:textId="63040F04" w:rsidR="008F7B07" w:rsidRDefault="008F7B07" w:rsidP="008F7B07">
                            <w:pPr>
                              <w:spacing w:line="204" w:lineRule="auto"/>
                              <w:ind w:right="1839"/>
                              <w:jc w:val="right"/>
                              <w:rPr>
                                <w:rFonts w:asciiTheme="majorHAnsi" w:hAnsiTheme="majorHAnsi" w:cstheme="majorHAnsi"/>
                                <w:color w:val="FFFFFF" w:themeColor="background1"/>
                                <w:kern w:val="24"/>
                              </w:rPr>
                            </w:pPr>
                          </w:p>
                          <w:p w14:paraId="2DC0F3EE" w14:textId="77777777" w:rsidR="008F7B07" w:rsidRPr="008F7B07" w:rsidRDefault="008F7B07" w:rsidP="008F7B07">
                            <w:pPr>
                              <w:spacing w:line="204" w:lineRule="auto"/>
                              <w:ind w:right="1839"/>
                              <w:jc w:val="right"/>
                              <w:rPr>
                                <w:rFonts w:asciiTheme="majorHAnsi" w:hAnsiTheme="majorHAnsi" w:cstheme="majorHAnsi"/>
                                <w:color w:val="FFFFFF" w:themeColor="background1"/>
                                <w:kern w:val="24"/>
                              </w:rPr>
                            </w:pPr>
                          </w:p>
                        </w:txbxContent>
                      </wps:txbx>
                      <wps:bodyPr vert="horz" wrap="square" lIns="91440" tIns="45720" rIns="91440" bIns="45720" rtlCol="0" anchor="b" anchorCtr="0">
                        <a:noAutofit/>
                      </wps:bodyPr>
                    </wps:wsp>
                  </a:graphicData>
                </a:graphic>
                <wp14:sizeRelH relativeFrom="margin">
                  <wp14:pctWidth>0</wp14:pctWidth>
                </wp14:sizeRelH>
                <wp14:sizeRelV relativeFrom="margin">
                  <wp14:pctHeight>0</wp14:pctHeight>
                </wp14:sizeRelV>
              </wp:anchor>
            </w:drawing>
          </mc:Choice>
          <mc:Fallback>
            <w:pict>
              <v:rect w14:anchorId="5FF0DDDE" id="_x0000_s1030" style="position:absolute;margin-left:-55.7pt;margin-top:-84.25pt;width:594.9pt;height:8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Tj6gEAALQDAAAOAAAAZHJzL2Uyb0RvYy54bWysU9tuGyEQfa/Uf0C813uxnTQrr6PKbqJK&#10;URspzQewLGujsgwdsHfdr++AL0nat6oviGGG4Zwzh8Xt2Bu2V+g12JoXk5wzZSW02m5q/vz97sNH&#10;znwQthUGrKr5QXl+u3z/bjG4SpWwBdMqZNTE+mpwNd+G4Kos83KreuEn4JSlZAfYi0AhbrIWxUDd&#10;e5OVeX6VDYCtQ5DKezpdH5N8mfp3nZLhW9d5FZipOWELacW0NnHNlgtRbVC4rZYnGOIfUPRCW3r0&#10;0motgmA71H+16rVE8NCFiYQ+g67TUiUOxKbI/2DztBVOJS4kjncXmfz/ayu/7h+R6bbmJWdW9DSi&#10;Z0sjCToow6ZRn8H5isqe3CNGht49gPzhmYV7pIEVsSR7UxMDf6oeO+zjLWLKxiT74SK7GgOTdHg9&#10;n89uyilnknJFfp1fFXmaTCaq832HPtwr6Fnc1BxpsElvsX/wISIQ1bkkgQSj2zttTApw06wMsr0g&#10;ExTzcj39nEATl5eyROGIOuIPYzMmWWZnCRpoDyQVeZ3e3wL+4mwg39Tc/9wJVJyZL5YGc1PMZtFo&#10;KZjNr0sK8HWmeZMJZgVHaworqWvNG86O21VIPo0MLHzaBeh0YhrhHcGchCdrJAFONo7eex2nqpfP&#10;tvwNAAD//wMAUEsDBBQABgAIAAAAIQCXxgJw5QAAAA8BAAAPAAAAZHJzL2Rvd25yZXYueG1sTI9B&#10;S8NAEIXvgv9hGcFbu1kxTRqzKSJUQaE0URBv22RMQrOzIbtt0n/v5lRvb+Y93nyTbibdsTMOtjUk&#10;QSwDYEilqVqqJXx9bhcxMOsUVaozhBIuaGGT3d6kKqnMSDmeC1czX0I2URIa5/qEc1s2qJVdmh7J&#10;e79m0Mr5cah5NajRl+uOPwTBimvVkr/QqB5fGiyPxUlLePt+PX6so59i+57vovU+H3eXfC/l/d30&#10;/ATM4eSuYZjxPTpknulgTlRZ1klYCCEefXZWqzgENmeCKPa7g1ehiELgWcr//5H9AQAA//8DAFBL&#10;AQItABQABgAIAAAAIQC2gziS/gAAAOEBAAATAAAAAAAAAAAAAAAAAAAAAABbQ29udGVudF9UeXBl&#10;c10ueG1sUEsBAi0AFAAGAAgAAAAhADj9If/WAAAAlAEAAAsAAAAAAAAAAAAAAAAALwEAAF9yZWxz&#10;Ly5yZWxzUEsBAi0AFAAGAAgAAAAhAAfyxOPqAQAAtAMAAA4AAAAAAAAAAAAAAAAALgIAAGRycy9l&#10;Mm9Eb2MueG1sUEsBAi0AFAAGAAgAAAAhAJfGAnDlAAAADwEAAA8AAAAAAAAAAAAAAAAARAQAAGRy&#10;cy9kb3ducmV2LnhtbFBLBQYAAAAABAAEAPMAAABWBQAAAAA=&#10;" fillcolor="#152d3e" stroked="f">
                <o:lock v:ext="edit" grouping="t"/>
                <v:textbox>
                  <w:txbxContent>
                    <w:p w14:paraId="0AEDAB73" w14:textId="1270DE36" w:rsidR="008F7B07" w:rsidRDefault="008F7B07" w:rsidP="008F7B07">
                      <w:pPr>
                        <w:spacing w:line="204" w:lineRule="auto"/>
                        <w:ind w:right="1839"/>
                        <w:jc w:val="right"/>
                        <w:rPr>
                          <w:rFonts w:asciiTheme="majorHAnsi" w:hAnsiTheme="majorHAnsi" w:cstheme="majorHAnsi"/>
                          <w:color w:val="FFFFFF" w:themeColor="background1"/>
                          <w:kern w:val="24"/>
                        </w:rPr>
                      </w:pPr>
                      <w:r w:rsidRPr="008F7B07">
                        <w:rPr>
                          <w:rFonts w:asciiTheme="majorHAnsi" w:hAnsiTheme="majorHAnsi" w:cstheme="majorHAnsi"/>
                          <w:color w:val="FFFFFF" w:themeColor="background1"/>
                          <w:kern w:val="24"/>
                        </w:rPr>
                        <w:t>Dansk Oftalmologisk Selskab</w:t>
                      </w:r>
                    </w:p>
                    <w:p w14:paraId="0F0972F8" w14:textId="0214A622" w:rsidR="008F7B07" w:rsidRDefault="008F7B07" w:rsidP="008F7B07">
                      <w:pPr>
                        <w:spacing w:line="204" w:lineRule="auto"/>
                        <w:ind w:right="1839"/>
                        <w:jc w:val="right"/>
                        <w:rPr>
                          <w:rFonts w:asciiTheme="majorHAnsi" w:hAnsiTheme="majorHAnsi" w:cstheme="majorHAnsi"/>
                          <w:color w:val="FFFFFF" w:themeColor="background1"/>
                          <w:kern w:val="24"/>
                        </w:rPr>
                      </w:pPr>
                      <w:r>
                        <w:rPr>
                          <w:rFonts w:asciiTheme="majorHAnsi" w:hAnsiTheme="majorHAnsi" w:cstheme="majorHAnsi"/>
                          <w:color w:val="FFFFFF" w:themeColor="background1"/>
                          <w:kern w:val="24"/>
                        </w:rPr>
                        <w:t>Struktur for kliniske retningslinjer</w:t>
                      </w:r>
                    </w:p>
                    <w:p w14:paraId="6D361734" w14:textId="23C8D890" w:rsidR="008F7B07" w:rsidRDefault="008F7B07" w:rsidP="008F7B07">
                      <w:pPr>
                        <w:spacing w:line="204" w:lineRule="auto"/>
                        <w:ind w:right="1839"/>
                        <w:jc w:val="right"/>
                        <w:rPr>
                          <w:rFonts w:asciiTheme="majorHAnsi" w:hAnsiTheme="majorHAnsi" w:cstheme="majorHAnsi"/>
                          <w:color w:val="FFFFFF" w:themeColor="background1"/>
                          <w:kern w:val="24"/>
                        </w:rPr>
                      </w:pPr>
                      <w:r>
                        <w:rPr>
                          <w:rFonts w:asciiTheme="majorHAnsi" w:hAnsiTheme="majorHAnsi" w:cstheme="majorHAnsi"/>
                          <w:color w:val="FFFFFF" w:themeColor="background1"/>
                          <w:kern w:val="24"/>
                        </w:rPr>
                        <w:t>1. Udgave</w:t>
                      </w:r>
                    </w:p>
                    <w:p w14:paraId="363F80AE" w14:textId="3D387059" w:rsidR="008F7B07" w:rsidRDefault="008F7B07" w:rsidP="008F7B07">
                      <w:pPr>
                        <w:spacing w:line="204" w:lineRule="auto"/>
                        <w:ind w:right="1839"/>
                        <w:jc w:val="right"/>
                        <w:rPr>
                          <w:rFonts w:asciiTheme="majorHAnsi" w:hAnsiTheme="majorHAnsi" w:cstheme="majorHAnsi"/>
                          <w:color w:val="FFFFFF" w:themeColor="background1"/>
                          <w:kern w:val="24"/>
                        </w:rPr>
                      </w:pPr>
                    </w:p>
                    <w:p w14:paraId="393AD7B4" w14:textId="2171F846" w:rsidR="008F7B07" w:rsidRDefault="008F7B07" w:rsidP="008F7B07">
                      <w:pPr>
                        <w:spacing w:line="204" w:lineRule="auto"/>
                        <w:ind w:right="1839"/>
                        <w:jc w:val="right"/>
                        <w:rPr>
                          <w:rFonts w:asciiTheme="majorHAnsi" w:hAnsiTheme="majorHAnsi" w:cstheme="majorHAnsi"/>
                          <w:color w:val="FFFFFF" w:themeColor="background1"/>
                          <w:kern w:val="24"/>
                        </w:rPr>
                      </w:pPr>
                    </w:p>
                    <w:p w14:paraId="2C4E4DC7" w14:textId="530A958C" w:rsidR="008F7B07" w:rsidRDefault="008F7B07" w:rsidP="008F7B07">
                      <w:pPr>
                        <w:spacing w:line="204" w:lineRule="auto"/>
                        <w:ind w:right="1839"/>
                        <w:jc w:val="right"/>
                        <w:rPr>
                          <w:rFonts w:asciiTheme="majorHAnsi" w:hAnsiTheme="majorHAnsi" w:cstheme="majorHAnsi"/>
                          <w:color w:val="FFFFFF" w:themeColor="background1"/>
                          <w:kern w:val="24"/>
                        </w:rPr>
                      </w:pPr>
                    </w:p>
                    <w:p w14:paraId="5817F5EC" w14:textId="2A424550" w:rsidR="008F7B07" w:rsidRDefault="008F7B07" w:rsidP="008F7B07">
                      <w:pPr>
                        <w:spacing w:line="204" w:lineRule="auto"/>
                        <w:ind w:right="1839"/>
                        <w:jc w:val="right"/>
                        <w:rPr>
                          <w:rFonts w:asciiTheme="majorHAnsi" w:hAnsiTheme="majorHAnsi" w:cstheme="majorHAnsi"/>
                          <w:color w:val="FFFFFF" w:themeColor="background1"/>
                          <w:kern w:val="24"/>
                        </w:rPr>
                      </w:pPr>
                    </w:p>
                    <w:p w14:paraId="4B69DB17" w14:textId="3706D0B5" w:rsidR="008F7B07" w:rsidRDefault="008F7B07" w:rsidP="008F7B07">
                      <w:pPr>
                        <w:spacing w:line="204" w:lineRule="auto"/>
                        <w:ind w:right="1839"/>
                        <w:jc w:val="right"/>
                        <w:rPr>
                          <w:rFonts w:asciiTheme="majorHAnsi" w:hAnsiTheme="majorHAnsi" w:cstheme="majorHAnsi"/>
                          <w:color w:val="FFFFFF" w:themeColor="background1"/>
                          <w:kern w:val="24"/>
                        </w:rPr>
                      </w:pPr>
                    </w:p>
                    <w:p w14:paraId="1B8170F2" w14:textId="4FD6A870" w:rsidR="008F7B07" w:rsidRDefault="008F7B07" w:rsidP="008F7B07">
                      <w:pPr>
                        <w:spacing w:line="204" w:lineRule="auto"/>
                        <w:ind w:right="1839"/>
                        <w:jc w:val="right"/>
                        <w:rPr>
                          <w:rFonts w:asciiTheme="majorHAnsi" w:hAnsiTheme="majorHAnsi" w:cstheme="majorHAnsi"/>
                          <w:color w:val="FFFFFF" w:themeColor="background1"/>
                          <w:kern w:val="24"/>
                        </w:rPr>
                      </w:pPr>
                    </w:p>
                    <w:p w14:paraId="7908B730" w14:textId="77777777" w:rsidR="008F7B07" w:rsidRDefault="008F7B07" w:rsidP="008F7B07">
                      <w:pPr>
                        <w:spacing w:line="204" w:lineRule="auto"/>
                        <w:ind w:right="1839"/>
                        <w:jc w:val="right"/>
                        <w:rPr>
                          <w:rFonts w:asciiTheme="majorHAnsi" w:hAnsiTheme="majorHAnsi" w:cstheme="majorHAnsi"/>
                          <w:color w:val="FFFFFF" w:themeColor="background1"/>
                          <w:kern w:val="24"/>
                        </w:rPr>
                      </w:pPr>
                    </w:p>
                    <w:p w14:paraId="6FA6053F" w14:textId="77777777" w:rsidR="008F7B07" w:rsidRDefault="008F7B07" w:rsidP="008F7B07">
                      <w:pPr>
                        <w:spacing w:line="204" w:lineRule="auto"/>
                        <w:ind w:right="1839"/>
                        <w:jc w:val="right"/>
                        <w:rPr>
                          <w:rFonts w:asciiTheme="majorHAnsi" w:hAnsiTheme="majorHAnsi" w:cstheme="majorHAnsi"/>
                          <w:color w:val="FFFFFF" w:themeColor="background1"/>
                          <w:kern w:val="24"/>
                        </w:rPr>
                      </w:pPr>
                    </w:p>
                    <w:p w14:paraId="0C0BDA38" w14:textId="3DBF5E33" w:rsidR="008F7B07" w:rsidRDefault="008F7B07" w:rsidP="008F7B07">
                      <w:pPr>
                        <w:spacing w:line="204" w:lineRule="auto"/>
                        <w:ind w:right="1839"/>
                        <w:jc w:val="right"/>
                        <w:rPr>
                          <w:rFonts w:asciiTheme="majorHAnsi" w:hAnsiTheme="majorHAnsi" w:cstheme="majorHAnsi"/>
                          <w:color w:val="FFFFFF" w:themeColor="background1"/>
                          <w:kern w:val="24"/>
                        </w:rPr>
                      </w:pPr>
                    </w:p>
                    <w:p w14:paraId="718DABC8" w14:textId="63040F04" w:rsidR="008F7B07" w:rsidRDefault="008F7B07" w:rsidP="008F7B07">
                      <w:pPr>
                        <w:spacing w:line="204" w:lineRule="auto"/>
                        <w:ind w:right="1839"/>
                        <w:jc w:val="right"/>
                        <w:rPr>
                          <w:rFonts w:asciiTheme="majorHAnsi" w:hAnsiTheme="majorHAnsi" w:cstheme="majorHAnsi"/>
                          <w:color w:val="FFFFFF" w:themeColor="background1"/>
                          <w:kern w:val="24"/>
                        </w:rPr>
                      </w:pPr>
                    </w:p>
                    <w:p w14:paraId="2DC0F3EE" w14:textId="77777777" w:rsidR="008F7B07" w:rsidRPr="008F7B07" w:rsidRDefault="008F7B07" w:rsidP="008F7B07">
                      <w:pPr>
                        <w:spacing w:line="204" w:lineRule="auto"/>
                        <w:ind w:right="1839"/>
                        <w:jc w:val="right"/>
                        <w:rPr>
                          <w:rFonts w:asciiTheme="majorHAnsi" w:hAnsiTheme="majorHAnsi" w:cstheme="majorHAnsi"/>
                          <w:color w:val="FFFFFF" w:themeColor="background1"/>
                          <w:kern w:val="24"/>
                        </w:rPr>
                      </w:pPr>
                    </w:p>
                  </w:txbxContent>
                </v:textbox>
              </v:rect>
            </w:pict>
          </mc:Fallback>
        </mc:AlternateContent>
      </w:r>
    </w:p>
    <w:p w14:paraId="471C1C83" w14:textId="1680BFB4" w:rsidR="00DB4515" w:rsidRPr="00EA43CD" w:rsidRDefault="008F7B07" w:rsidP="007F3251">
      <w:pPr>
        <w:spacing w:line="360" w:lineRule="auto"/>
        <w:rPr>
          <w:color w:val="000000" w:themeColor="text1"/>
        </w:rPr>
      </w:pPr>
      <w:r w:rsidRPr="00EA43CD">
        <w:rPr>
          <w:rFonts w:eastAsia="Times New Roman" w:cs="Times New Roman"/>
          <w:noProof/>
          <w:color w:val="000000" w:themeColor="text1"/>
          <w:lang w:eastAsia="da-DK"/>
        </w:rPr>
        <w:drawing>
          <wp:anchor distT="0" distB="0" distL="114300" distR="114300" simplePos="0" relativeHeight="251666432" behindDoc="0" locked="0" layoutInCell="1" allowOverlap="1" wp14:anchorId="75B3AFE7" wp14:editId="01F6AEC8">
            <wp:simplePos x="0" y="0"/>
            <wp:positionH relativeFrom="column">
              <wp:posOffset>537210</wp:posOffset>
            </wp:positionH>
            <wp:positionV relativeFrom="paragraph">
              <wp:posOffset>6969125</wp:posOffset>
            </wp:positionV>
            <wp:extent cx="1410123" cy="806111"/>
            <wp:effectExtent l="0" t="0" r="0" b="0"/>
            <wp:wrapNone/>
            <wp:docPr id="10" name="Billede 10"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clipart&#10;&#10;Automatisk generere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0123" cy="80611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4515" w:rsidRPr="00EA43CD" w:rsidSect="00CA2F63">
      <w:footerReference w:type="default" r:id="rId18"/>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37C8D" w14:textId="77777777" w:rsidR="00375AC7" w:rsidRDefault="00375AC7" w:rsidP="00CA2F63">
      <w:r>
        <w:separator/>
      </w:r>
    </w:p>
  </w:endnote>
  <w:endnote w:type="continuationSeparator" w:id="0">
    <w:p w14:paraId="0E2027FE" w14:textId="77777777" w:rsidR="00375AC7" w:rsidRDefault="00375AC7" w:rsidP="00CA2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Overskrifte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CF159" w14:textId="75DE2A12" w:rsidR="00CA2F63" w:rsidRDefault="00CA2F63" w:rsidP="00CA2F63">
    <w:pPr>
      <w:pStyle w:val="Sidefod"/>
      <w:jc w:val="center"/>
    </w:pPr>
    <w:r>
      <w:t xml:space="preserve">Side </w:t>
    </w:r>
    <w:r>
      <w:fldChar w:fldCharType="begin"/>
    </w:r>
    <w:r>
      <w:instrText xml:space="preserve"> PAGE </w:instrText>
    </w:r>
    <w:r>
      <w:fldChar w:fldCharType="separate"/>
    </w:r>
    <w:r>
      <w:rPr>
        <w:noProof/>
      </w:rPr>
      <w:t>2</w:t>
    </w:r>
    <w:r>
      <w:fldChar w:fldCharType="end"/>
    </w:r>
    <w:r>
      <w:t xml:space="preserve"> af </w:t>
    </w:r>
    <w:r w:rsidR="00EA43CD">
      <w:fldChar w:fldCharType="begin"/>
    </w:r>
    <w:r w:rsidR="00EA43CD">
      <w:instrText xml:space="preserve"> NUMPAGES </w:instrText>
    </w:r>
    <w:r w:rsidR="00EA43CD">
      <w:fldChar w:fldCharType="separate"/>
    </w:r>
    <w:r>
      <w:rPr>
        <w:noProof/>
      </w:rPr>
      <w:t>3</w:t>
    </w:r>
    <w:r w:rsidR="00EA43C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29293" w14:textId="77777777" w:rsidR="00375AC7" w:rsidRDefault="00375AC7" w:rsidP="00CA2F63">
      <w:r>
        <w:separator/>
      </w:r>
    </w:p>
  </w:footnote>
  <w:footnote w:type="continuationSeparator" w:id="0">
    <w:p w14:paraId="46A52B6B" w14:textId="77777777" w:rsidR="00375AC7" w:rsidRDefault="00375AC7" w:rsidP="00CA2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61C7F"/>
    <w:multiLevelType w:val="hybridMultilevel"/>
    <w:tmpl w:val="ED14CC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E232F7"/>
    <w:multiLevelType w:val="hybridMultilevel"/>
    <w:tmpl w:val="F036DD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E2A77C7"/>
    <w:multiLevelType w:val="hybridMultilevel"/>
    <w:tmpl w:val="A00A41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2DC3BAA"/>
    <w:multiLevelType w:val="hybridMultilevel"/>
    <w:tmpl w:val="516622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F63"/>
    <w:rsid w:val="00001B61"/>
    <w:rsid w:val="00002FEE"/>
    <w:rsid w:val="0000363E"/>
    <w:rsid w:val="00003DAF"/>
    <w:rsid w:val="00004487"/>
    <w:rsid w:val="00005EDC"/>
    <w:rsid w:val="000077DD"/>
    <w:rsid w:val="00010342"/>
    <w:rsid w:val="00012C06"/>
    <w:rsid w:val="00013FD2"/>
    <w:rsid w:val="000141E5"/>
    <w:rsid w:val="000154F5"/>
    <w:rsid w:val="00020E2F"/>
    <w:rsid w:val="0002501B"/>
    <w:rsid w:val="0003019C"/>
    <w:rsid w:val="00030A86"/>
    <w:rsid w:val="00031883"/>
    <w:rsid w:val="000319AB"/>
    <w:rsid w:val="00031CA4"/>
    <w:rsid w:val="00033EF4"/>
    <w:rsid w:val="00036140"/>
    <w:rsid w:val="000363B3"/>
    <w:rsid w:val="0004022D"/>
    <w:rsid w:val="00040632"/>
    <w:rsid w:val="00040E00"/>
    <w:rsid w:val="000432DF"/>
    <w:rsid w:val="000517D3"/>
    <w:rsid w:val="00052008"/>
    <w:rsid w:val="00052BA9"/>
    <w:rsid w:val="0005353E"/>
    <w:rsid w:val="0005476B"/>
    <w:rsid w:val="00056055"/>
    <w:rsid w:val="000604FB"/>
    <w:rsid w:val="00062AAC"/>
    <w:rsid w:val="00062C75"/>
    <w:rsid w:val="00062EAB"/>
    <w:rsid w:val="00063CAD"/>
    <w:rsid w:val="000648E6"/>
    <w:rsid w:val="00064C12"/>
    <w:rsid w:val="00066221"/>
    <w:rsid w:val="000666D3"/>
    <w:rsid w:val="0006694D"/>
    <w:rsid w:val="0007025B"/>
    <w:rsid w:val="00071B01"/>
    <w:rsid w:val="000721C2"/>
    <w:rsid w:val="00075F21"/>
    <w:rsid w:val="00081EB9"/>
    <w:rsid w:val="00084115"/>
    <w:rsid w:val="000856EC"/>
    <w:rsid w:val="00086B36"/>
    <w:rsid w:val="00087C59"/>
    <w:rsid w:val="000915FA"/>
    <w:rsid w:val="00091D17"/>
    <w:rsid w:val="0009231F"/>
    <w:rsid w:val="00093F7D"/>
    <w:rsid w:val="000949C2"/>
    <w:rsid w:val="00094DD4"/>
    <w:rsid w:val="00094FD3"/>
    <w:rsid w:val="00095B20"/>
    <w:rsid w:val="00095C57"/>
    <w:rsid w:val="00097B9E"/>
    <w:rsid w:val="000A0279"/>
    <w:rsid w:val="000A074A"/>
    <w:rsid w:val="000A07D6"/>
    <w:rsid w:val="000A0883"/>
    <w:rsid w:val="000A0894"/>
    <w:rsid w:val="000A099C"/>
    <w:rsid w:val="000A14BB"/>
    <w:rsid w:val="000A4CF4"/>
    <w:rsid w:val="000B17A6"/>
    <w:rsid w:val="000B4658"/>
    <w:rsid w:val="000B5412"/>
    <w:rsid w:val="000B5682"/>
    <w:rsid w:val="000B7811"/>
    <w:rsid w:val="000C12DF"/>
    <w:rsid w:val="000C1C39"/>
    <w:rsid w:val="000C3CC7"/>
    <w:rsid w:val="000C403E"/>
    <w:rsid w:val="000C5880"/>
    <w:rsid w:val="000C5C4E"/>
    <w:rsid w:val="000C5DAB"/>
    <w:rsid w:val="000C7925"/>
    <w:rsid w:val="000D2727"/>
    <w:rsid w:val="000D350D"/>
    <w:rsid w:val="000D4B97"/>
    <w:rsid w:val="000D5BC2"/>
    <w:rsid w:val="000E1D57"/>
    <w:rsid w:val="000E1F5E"/>
    <w:rsid w:val="000E4F1E"/>
    <w:rsid w:val="000F1352"/>
    <w:rsid w:val="000F36A6"/>
    <w:rsid w:val="000F41B2"/>
    <w:rsid w:val="000F6DB7"/>
    <w:rsid w:val="00100098"/>
    <w:rsid w:val="0010406E"/>
    <w:rsid w:val="0010581B"/>
    <w:rsid w:val="00106CDE"/>
    <w:rsid w:val="0011073F"/>
    <w:rsid w:val="0011127B"/>
    <w:rsid w:val="001128A7"/>
    <w:rsid w:val="001140C3"/>
    <w:rsid w:val="00115A5E"/>
    <w:rsid w:val="00115BC5"/>
    <w:rsid w:val="00117D0E"/>
    <w:rsid w:val="001200C1"/>
    <w:rsid w:val="00121020"/>
    <w:rsid w:val="00121512"/>
    <w:rsid w:val="00122994"/>
    <w:rsid w:val="0012506E"/>
    <w:rsid w:val="00130875"/>
    <w:rsid w:val="00130D17"/>
    <w:rsid w:val="001311C8"/>
    <w:rsid w:val="00133A7A"/>
    <w:rsid w:val="0013540D"/>
    <w:rsid w:val="00137672"/>
    <w:rsid w:val="00140282"/>
    <w:rsid w:val="0014052C"/>
    <w:rsid w:val="0014126F"/>
    <w:rsid w:val="0014436A"/>
    <w:rsid w:val="00144C7A"/>
    <w:rsid w:val="001514C4"/>
    <w:rsid w:val="001521B7"/>
    <w:rsid w:val="00152585"/>
    <w:rsid w:val="00154181"/>
    <w:rsid w:val="0015493F"/>
    <w:rsid w:val="00154A38"/>
    <w:rsid w:val="00160220"/>
    <w:rsid w:val="00162C98"/>
    <w:rsid w:val="00170412"/>
    <w:rsid w:val="00172D24"/>
    <w:rsid w:val="001730A7"/>
    <w:rsid w:val="001740F7"/>
    <w:rsid w:val="00175B0D"/>
    <w:rsid w:val="001764A6"/>
    <w:rsid w:val="00176E91"/>
    <w:rsid w:val="00187504"/>
    <w:rsid w:val="00191218"/>
    <w:rsid w:val="00191D57"/>
    <w:rsid w:val="0019216A"/>
    <w:rsid w:val="00193341"/>
    <w:rsid w:val="001934B4"/>
    <w:rsid w:val="00193AFB"/>
    <w:rsid w:val="00193BFE"/>
    <w:rsid w:val="00193F10"/>
    <w:rsid w:val="001944DD"/>
    <w:rsid w:val="00196EE7"/>
    <w:rsid w:val="001A026A"/>
    <w:rsid w:val="001A12F6"/>
    <w:rsid w:val="001A1771"/>
    <w:rsid w:val="001A1F16"/>
    <w:rsid w:val="001A3C3F"/>
    <w:rsid w:val="001A408D"/>
    <w:rsid w:val="001A5E9C"/>
    <w:rsid w:val="001A6E13"/>
    <w:rsid w:val="001B2853"/>
    <w:rsid w:val="001B3A1F"/>
    <w:rsid w:val="001B4B6C"/>
    <w:rsid w:val="001B4C85"/>
    <w:rsid w:val="001B65A8"/>
    <w:rsid w:val="001B78B7"/>
    <w:rsid w:val="001C01AD"/>
    <w:rsid w:val="001C2752"/>
    <w:rsid w:val="001C2B42"/>
    <w:rsid w:val="001C3BDE"/>
    <w:rsid w:val="001C5C7A"/>
    <w:rsid w:val="001D193B"/>
    <w:rsid w:val="001D52E2"/>
    <w:rsid w:val="001D6AD1"/>
    <w:rsid w:val="001E33FA"/>
    <w:rsid w:val="001E6069"/>
    <w:rsid w:val="001E6496"/>
    <w:rsid w:val="001E65AD"/>
    <w:rsid w:val="001E730A"/>
    <w:rsid w:val="001E77AA"/>
    <w:rsid w:val="001F14FA"/>
    <w:rsid w:val="001F4751"/>
    <w:rsid w:val="001F49C2"/>
    <w:rsid w:val="001F51B7"/>
    <w:rsid w:val="001F5746"/>
    <w:rsid w:val="002009EF"/>
    <w:rsid w:val="00200F1A"/>
    <w:rsid w:val="00201A16"/>
    <w:rsid w:val="00202B2F"/>
    <w:rsid w:val="002036BE"/>
    <w:rsid w:val="00205F69"/>
    <w:rsid w:val="00210395"/>
    <w:rsid w:val="002126BE"/>
    <w:rsid w:val="002131B7"/>
    <w:rsid w:val="002137BF"/>
    <w:rsid w:val="00213E34"/>
    <w:rsid w:val="00215771"/>
    <w:rsid w:val="002204EF"/>
    <w:rsid w:val="00220A67"/>
    <w:rsid w:val="00226691"/>
    <w:rsid w:val="00226F49"/>
    <w:rsid w:val="00231061"/>
    <w:rsid w:val="002324FD"/>
    <w:rsid w:val="00232EF3"/>
    <w:rsid w:val="00234AE7"/>
    <w:rsid w:val="00237EA3"/>
    <w:rsid w:val="00241561"/>
    <w:rsid w:val="00241D58"/>
    <w:rsid w:val="0024282C"/>
    <w:rsid w:val="002446C5"/>
    <w:rsid w:val="00245698"/>
    <w:rsid w:val="00245F37"/>
    <w:rsid w:val="0024783E"/>
    <w:rsid w:val="00247B7B"/>
    <w:rsid w:val="00251EBF"/>
    <w:rsid w:val="00255898"/>
    <w:rsid w:val="002565BE"/>
    <w:rsid w:val="002576D2"/>
    <w:rsid w:val="0026086B"/>
    <w:rsid w:val="00262438"/>
    <w:rsid w:val="00264567"/>
    <w:rsid w:val="00265507"/>
    <w:rsid w:val="00267133"/>
    <w:rsid w:val="00267C7E"/>
    <w:rsid w:val="00267FEA"/>
    <w:rsid w:val="0027331E"/>
    <w:rsid w:val="0027429C"/>
    <w:rsid w:val="00274AAE"/>
    <w:rsid w:val="00274DFC"/>
    <w:rsid w:val="00276565"/>
    <w:rsid w:val="00277D8F"/>
    <w:rsid w:val="0028157A"/>
    <w:rsid w:val="002839A8"/>
    <w:rsid w:val="00285E27"/>
    <w:rsid w:val="00286C46"/>
    <w:rsid w:val="00287ADF"/>
    <w:rsid w:val="00290EA3"/>
    <w:rsid w:val="00291C54"/>
    <w:rsid w:val="00292CDE"/>
    <w:rsid w:val="002936F3"/>
    <w:rsid w:val="00294BE6"/>
    <w:rsid w:val="002957A6"/>
    <w:rsid w:val="002A0F75"/>
    <w:rsid w:val="002A1504"/>
    <w:rsid w:val="002A1A83"/>
    <w:rsid w:val="002A2F6B"/>
    <w:rsid w:val="002A4FFC"/>
    <w:rsid w:val="002A61C2"/>
    <w:rsid w:val="002B233A"/>
    <w:rsid w:val="002B32D4"/>
    <w:rsid w:val="002B45C0"/>
    <w:rsid w:val="002C24CE"/>
    <w:rsid w:val="002C5E20"/>
    <w:rsid w:val="002C6D18"/>
    <w:rsid w:val="002C7149"/>
    <w:rsid w:val="002C726D"/>
    <w:rsid w:val="002D0EC2"/>
    <w:rsid w:val="002D4441"/>
    <w:rsid w:val="002D4C2F"/>
    <w:rsid w:val="002D58B8"/>
    <w:rsid w:val="002D5DFC"/>
    <w:rsid w:val="002D620C"/>
    <w:rsid w:val="002D677F"/>
    <w:rsid w:val="002D7E2C"/>
    <w:rsid w:val="002E0F11"/>
    <w:rsid w:val="002E1842"/>
    <w:rsid w:val="002E3E05"/>
    <w:rsid w:val="002E49DC"/>
    <w:rsid w:val="002E7CE7"/>
    <w:rsid w:val="002F2738"/>
    <w:rsid w:val="002F2DD9"/>
    <w:rsid w:val="002F5416"/>
    <w:rsid w:val="002F77D1"/>
    <w:rsid w:val="00302AD0"/>
    <w:rsid w:val="00303D77"/>
    <w:rsid w:val="00304722"/>
    <w:rsid w:val="00307C8A"/>
    <w:rsid w:val="00315CE9"/>
    <w:rsid w:val="00316DFF"/>
    <w:rsid w:val="00320D5D"/>
    <w:rsid w:val="00322489"/>
    <w:rsid w:val="00324428"/>
    <w:rsid w:val="00330EED"/>
    <w:rsid w:val="003316A1"/>
    <w:rsid w:val="003317C2"/>
    <w:rsid w:val="00331C40"/>
    <w:rsid w:val="003324D6"/>
    <w:rsid w:val="0033574F"/>
    <w:rsid w:val="00336CB1"/>
    <w:rsid w:val="00340ACA"/>
    <w:rsid w:val="00342815"/>
    <w:rsid w:val="00342991"/>
    <w:rsid w:val="00343373"/>
    <w:rsid w:val="00344333"/>
    <w:rsid w:val="00344F93"/>
    <w:rsid w:val="00345370"/>
    <w:rsid w:val="003523A9"/>
    <w:rsid w:val="003559D9"/>
    <w:rsid w:val="00356A48"/>
    <w:rsid w:val="003571A9"/>
    <w:rsid w:val="00357A4C"/>
    <w:rsid w:val="00357C89"/>
    <w:rsid w:val="003643ED"/>
    <w:rsid w:val="00364B27"/>
    <w:rsid w:val="003669D8"/>
    <w:rsid w:val="00367050"/>
    <w:rsid w:val="003706A3"/>
    <w:rsid w:val="00370B2A"/>
    <w:rsid w:val="00371296"/>
    <w:rsid w:val="00375AC7"/>
    <w:rsid w:val="003817BF"/>
    <w:rsid w:val="00384115"/>
    <w:rsid w:val="00386AE0"/>
    <w:rsid w:val="003900C6"/>
    <w:rsid w:val="00390FD6"/>
    <w:rsid w:val="00391F7F"/>
    <w:rsid w:val="00397C46"/>
    <w:rsid w:val="003A23EB"/>
    <w:rsid w:val="003A303C"/>
    <w:rsid w:val="003A56BD"/>
    <w:rsid w:val="003A58EF"/>
    <w:rsid w:val="003A6F8D"/>
    <w:rsid w:val="003B07D2"/>
    <w:rsid w:val="003B0835"/>
    <w:rsid w:val="003B2A9A"/>
    <w:rsid w:val="003B4100"/>
    <w:rsid w:val="003B4DBC"/>
    <w:rsid w:val="003C06B3"/>
    <w:rsid w:val="003C3412"/>
    <w:rsid w:val="003C3742"/>
    <w:rsid w:val="003C4335"/>
    <w:rsid w:val="003C544B"/>
    <w:rsid w:val="003D458D"/>
    <w:rsid w:val="003D6886"/>
    <w:rsid w:val="003E1718"/>
    <w:rsid w:val="003E1D25"/>
    <w:rsid w:val="003E3183"/>
    <w:rsid w:val="003E41E0"/>
    <w:rsid w:val="003E486D"/>
    <w:rsid w:val="003E4D13"/>
    <w:rsid w:val="003E5A45"/>
    <w:rsid w:val="003E6027"/>
    <w:rsid w:val="003E6B2E"/>
    <w:rsid w:val="003E7402"/>
    <w:rsid w:val="003F0DC5"/>
    <w:rsid w:val="003F0FDA"/>
    <w:rsid w:val="003F17DF"/>
    <w:rsid w:val="003F1A7B"/>
    <w:rsid w:val="003F22FF"/>
    <w:rsid w:val="003F553D"/>
    <w:rsid w:val="003F6382"/>
    <w:rsid w:val="003F6C5C"/>
    <w:rsid w:val="004011F2"/>
    <w:rsid w:val="00401322"/>
    <w:rsid w:val="00401660"/>
    <w:rsid w:val="00401E7A"/>
    <w:rsid w:val="00402A2A"/>
    <w:rsid w:val="004037C7"/>
    <w:rsid w:val="00403C6F"/>
    <w:rsid w:val="00407B85"/>
    <w:rsid w:val="0041150E"/>
    <w:rsid w:val="00411A79"/>
    <w:rsid w:val="00412F47"/>
    <w:rsid w:val="004136FB"/>
    <w:rsid w:val="00413E80"/>
    <w:rsid w:val="00414759"/>
    <w:rsid w:val="00420181"/>
    <w:rsid w:val="00421EE2"/>
    <w:rsid w:val="00423984"/>
    <w:rsid w:val="00423FAA"/>
    <w:rsid w:val="00424C3F"/>
    <w:rsid w:val="00424E95"/>
    <w:rsid w:val="004309E1"/>
    <w:rsid w:val="00430C1F"/>
    <w:rsid w:val="004318C7"/>
    <w:rsid w:val="00431C3B"/>
    <w:rsid w:val="0043373B"/>
    <w:rsid w:val="00434D3B"/>
    <w:rsid w:val="00440B12"/>
    <w:rsid w:val="00445509"/>
    <w:rsid w:val="00445C74"/>
    <w:rsid w:val="00446460"/>
    <w:rsid w:val="004472F5"/>
    <w:rsid w:val="00447C43"/>
    <w:rsid w:val="00447F1B"/>
    <w:rsid w:val="00450377"/>
    <w:rsid w:val="004505E2"/>
    <w:rsid w:val="00452397"/>
    <w:rsid w:val="004526A0"/>
    <w:rsid w:val="00453646"/>
    <w:rsid w:val="00454A70"/>
    <w:rsid w:val="0045686C"/>
    <w:rsid w:val="00457224"/>
    <w:rsid w:val="00457855"/>
    <w:rsid w:val="00457E61"/>
    <w:rsid w:val="00460F62"/>
    <w:rsid w:val="00461975"/>
    <w:rsid w:val="00463202"/>
    <w:rsid w:val="00463C9B"/>
    <w:rsid w:val="00464865"/>
    <w:rsid w:val="00465C89"/>
    <w:rsid w:val="004665EA"/>
    <w:rsid w:val="004670FD"/>
    <w:rsid w:val="00470880"/>
    <w:rsid w:val="00470B11"/>
    <w:rsid w:val="0047133D"/>
    <w:rsid w:val="0047448E"/>
    <w:rsid w:val="00474520"/>
    <w:rsid w:val="004748F0"/>
    <w:rsid w:val="004754B6"/>
    <w:rsid w:val="004754D8"/>
    <w:rsid w:val="00480893"/>
    <w:rsid w:val="00481ED3"/>
    <w:rsid w:val="00482550"/>
    <w:rsid w:val="00484D3C"/>
    <w:rsid w:val="004858DD"/>
    <w:rsid w:val="00487498"/>
    <w:rsid w:val="00487AF3"/>
    <w:rsid w:val="00490FCC"/>
    <w:rsid w:val="00492CC1"/>
    <w:rsid w:val="00495F6D"/>
    <w:rsid w:val="0049632E"/>
    <w:rsid w:val="00497143"/>
    <w:rsid w:val="004A32C9"/>
    <w:rsid w:val="004A38DA"/>
    <w:rsid w:val="004A5CD4"/>
    <w:rsid w:val="004A6062"/>
    <w:rsid w:val="004A6ECF"/>
    <w:rsid w:val="004A732D"/>
    <w:rsid w:val="004B0E82"/>
    <w:rsid w:val="004B1E37"/>
    <w:rsid w:val="004B1F91"/>
    <w:rsid w:val="004B2AAE"/>
    <w:rsid w:val="004B30B3"/>
    <w:rsid w:val="004B5CC6"/>
    <w:rsid w:val="004B60C0"/>
    <w:rsid w:val="004B6F10"/>
    <w:rsid w:val="004C00FA"/>
    <w:rsid w:val="004C3640"/>
    <w:rsid w:val="004C3B4F"/>
    <w:rsid w:val="004C7087"/>
    <w:rsid w:val="004C7119"/>
    <w:rsid w:val="004C770C"/>
    <w:rsid w:val="004D37D9"/>
    <w:rsid w:val="004D4BE4"/>
    <w:rsid w:val="004D64DB"/>
    <w:rsid w:val="004D6A15"/>
    <w:rsid w:val="004D6E4F"/>
    <w:rsid w:val="004D7AB8"/>
    <w:rsid w:val="004E180A"/>
    <w:rsid w:val="004E35FB"/>
    <w:rsid w:val="004E4B39"/>
    <w:rsid w:val="004E621D"/>
    <w:rsid w:val="004E6409"/>
    <w:rsid w:val="004F054E"/>
    <w:rsid w:val="004F1236"/>
    <w:rsid w:val="004F16A2"/>
    <w:rsid w:val="004F1CDF"/>
    <w:rsid w:val="004F6645"/>
    <w:rsid w:val="00503082"/>
    <w:rsid w:val="00505532"/>
    <w:rsid w:val="005074E0"/>
    <w:rsid w:val="00507551"/>
    <w:rsid w:val="00507642"/>
    <w:rsid w:val="0050768A"/>
    <w:rsid w:val="00512B4B"/>
    <w:rsid w:val="005132DF"/>
    <w:rsid w:val="00515FA4"/>
    <w:rsid w:val="005165FF"/>
    <w:rsid w:val="00521D2F"/>
    <w:rsid w:val="00524701"/>
    <w:rsid w:val="005248FB"/>
    <w:rsid w:val="00525CAE"/>
    <w:rsid w:val="005262C4"/>
    <w:rsid w:val="005345D1"/>
    <w:rsid w:val="00534A03"/>
    <w:rsid w:val="005354BE"/>
    <w:rsid w:val="00536E65"/>
    <w:rsid w:val="005378BC"/>
    <w:rsid w:val="005403B4"/>
    <w:rsid w:val="005403EB"/>
    <w:rsid w:val="00542302"/>
    <w:rsid w:val="00543AF0"/>
    <w:rsid w:val="0054422E"/>
    <w:rsid w:val="00546B78"/>
    <w:rsid w:val="00547C0C"/>
    <w:rsid w:val="00551264"/>
    <w:rsid w:val="005523CC"/>
    <w:rsid w:val="00553FAD"/>
    <w:rsid w:val="00555241"/>
    <w:rsid w:val="00556228"/>
    <w:rsid w:val="00557644"/>
    <w:rsid w:val="00557AEB"/>
    <w:rsid w:val="00561724"/>
    <w:rsid w:val="00564A3D"/>
    <w:rsid w:val="00565707"/>
    <w:rsid w:val="005667A1"/>
    <w:rsid w:val="00566A98"/>
    <w:rsid w:val="00567FB6"/>
    <w:rsid w:val="00571274"/>
    <w:rsid w:val="00571511"/>
    <w:rsid w:val="00572D63"/>
    <w:rsid w:val="00573DE1"/>
    <w:rsid w:val="00574C4E"/>
    <w:rsid w:val="00575F06"/>
    <w:rsid w:val="00575F6A"/>
    <w:rsid w:val="00580759"/>
    <w:rsid w:val="00580CDB"/>
    <w:rsid w:val="0058487B"/>
    <w:rsid w:val="005856B0"/>
    <w:rsid w:val="0058587B"/>
    <w:rsid w:val="005916C4"/>
    <w:rsid w:val="00593A0E"/>
    <w:rsid w:val="00593B1A"/>
    <w:rsid w:val="0059602F"/>
    <w:rsid w:val="0059748F"/>
    <w:rsid w:val="005A14E9"/>
    <w:rsid w:val="005A3C44"/>
    <w:rsid w:val="005A3DB4"/>
    <w:rsid w:val="005A56C8"/>
    <w:rsid w:val="005B4C3C"/>
    <w:rsid w:val="005B4ECA"/>
    <w:rsid w:val="005B66A0"/>
    <w:rsid w:val="005B67CB"/>
    <w:rsid w:val="005B69C9"/>
    <w:rsid w:val="005B6C55"/>
    <w:rsid w:val="005B7321"/>
    <w:rsid w:val="005B7737"/>
    <w:rsid w:val="005B7F3F"/>
    <w:rsid w:val="005C0DF5"/>
    <w:rsid w:val="005C12D4"/>
    <w:rsid w:val="005C1B41"/>
    <w:rsid w:val="005C2541"/>
    <w:rsid w:val="005C5DB7"/>
    <w:rsid w:val="005C6D28"/>
    <w:rsid w:val="005D1105"/>
    <w:rsid w:val="005D245A"/>
    <w:rsid w:val="005D2C12"/>
    <w:rsid w:val="005D4992"/>
    <w:rsid w:val="005D583A"/>
    <w:rsid w:val="005D6140"/>
    <w:rsid w:val="005D69B6"/>
    <w:rsid w:val="005D6B51"/>
    <w:rsid w:val="005D6C52"/>
    <w:rsid w:val="005D7108"/>
    <w:rsid w:val="005D72C0"/>
    <w:rsid w:val="005D792F"/>
    <w:rsid w:val="005F0A5E"/>
    <w:rsid w:val="005F0E44"/>
    <w:rsid w:val="005F422D"/>
    <w:rsid w:val="005F53D2"/>
    <w:rsid w:val="005F59F7"/>
    <w:rsid w:val="005F68BA"/>
    <w:rsid w:val="005F69D7"/>
    <w:rsid w:val="005F7B0A"/>
    <w:rsid w:val="00601023"/>
    <w:rsid w:val="00603876"/>
    <w:rsid w:val="00603B2C"/>
    <w:rsid w:val="006064DE"/>
    <w:rsid w:val="00607BB2"/>
    <w:rsid w:val="00610145"/>
    <w:rsid w:val="00611122"/>
    <w:rsid w:val="0061421F"/>
    <w:rsid w:val="00614D65"/>
    <w:rsid w:val="00616330"/>
    <w:rsid w:val="006169A9"/>
    <w:rsid w:val="0061767D"/>
    <w:rsid w:val="00617B4E"/>
    <w:rsid w:val="00622803"/>
    <w:rsid w:val="006230A8"/>
    <w:rsid w:val="006239B1"/>
    <w:rsid w:val="0062437B"/>
    <w:rsid w:val="00624570"/>
    <w:rsid w:val="0062553B"/>
    <w:rsid w:val="00631D9E"/>
    <w:rsid w:val="00632241"/>
    <w:rsid w:val="006344A4"/>
    <w:rsid w:val="00635096"/>
    <w:rsid w:val="0064034E"/>
    <w:rsid w:val="006410A5"/>
    <w:rsid w:val="00641C00"/>
    <w:rsid w:val="00642FDC"/>
    <w:rsid w:val="00645664"/>
    <w:rsid w:val="006508CC"/>
    <w:rsid w:val="00650B44"/>
    <w:rsid w:val="00651534"/>
    <w:rsid w:val="00651AC1"/>
    <w:rsid w:val="00652E02"/>
    <w:rsid w:val="006538C9"/>
    <w:rsid w:val="006557CF"/>
    <w:rsid w:val="00655AE5"/>
    <w:rsid w:val="00656980"/>
    <w:rsid w:val="00657AED"/>
    <w:rsid w:val="00657D04"/>
    <w:rsid w:val="006611FE"/>
    <w:rsid w:val="0066178C"/>
    <w:rsid w:val="00661EDF"/>
    <w:rsid w:val="00662DD3"/>
    <w:rsid w:val="00666669"/>
    <w:rsid w:val="00667AEA"/>
    <w:rsid w:val="00673C96"/>
    <w:rsid w:val="0067653B"/>
    <w:rsid w:val="00680CD1"/>
    <w:rsid w:val="00681688"/>
    <w:rsid w:val="00681825"/>
    <w:rsid w:val="00684FD3"/>
    <w:rsid w:val="00685CDF"/>
    <w:rsid w:val="00686CF0"/>
    <w:rsid w:val="0068761A"/>
    <w:rsid w:val="00687F90"/>
    <w:rsid w:val="006912E4"/>
    <w:rsid w:val="006920B9"/>
    <w:rsid w:val="006922FC"/>
    <w:rsid w:val="0069420F"/>
    <w:rsid w:val="00694C8C"/>
    <w:rsid w:val="00695576"/>
    <w:rsid w:val="00695AA3"/>
    <w:rsid w:val="0069645D"/>
    <w:rsid w:val="006967C3"/>
    <w:rsid w:val="00696A06"/>
    <w:rsid w:val="006A34CB"/>
    <w:rsid w:val="006A3B44"/>
    <w:rsid w:val="006A54AD"/>
    <w:rsid w:val="006A5C32"/>
    <w:rsid w:val="006A65F7"/>
    <w:rsid w:val="006A74BB"/>
    <w:rsid w:val="006A7561"/>
    <w:rsid w:val="006B095E"/>
    <w:rsid w:val="006B1D07"/>
    <w:rsid w:val="006B1EB8"/>
    <w:rsid w:val="006B423A"/>
    <w:rsid w:val="006B61CC"/>
    <w:rsid w:val="006C0659"/>
    <w:rsid w:val="006C0A6B"/>
    <w:rsid w:val="006C1FEF"/>
    <w:rsid w:val="006C28B8"/>
    <w:rsid w:val="006C2C2D"/>
    <w:rsid w:val="006C48CC"/>
    <w:rsid w:val="006C4EC7"/>
    <w:rsid w:val="006C5614"/>
    <w:rsid w:val="006D08A0"/>
    <w:rsid w:val="006D2FD8"/>
    <w:rsid w:val="006D4FC8"/>
    <w:rsid w:val="006D5279"/>
    <w:rsid w:val="006D5674"/>
    <w:rsid w:val="006E0866"/>
    <w:rsid w:val="006E31B8"/>
    <w:rsid w:val="006E60D0"/>
    <w:rsid w:val="006F07FD"/>
    <w:rsid w:val="006F18AB"/>
    <w:rsid w:val="006F1B01"/>
    <w:rsid w:val="006F28D6"/>
    <w:rsid w:val="006F4D59"/>
    <w:rsid w:val="006F67C5"/>
    <w:rsid w:val="006F6E5C"/>
    <w:rsid w:val="006F7757"/>
    <w:rsid w:val="00702BD8"/>
    <w:rsid w:val="00714AB0"/>
    <w:rsid w:val="00715EF2"/>
    <w:rsid w:val="00716B51"/>
    <w:rsid w:val="007207AC"/>
    <w:rsid w:val="00721A5C"/>
    <w:rsid w:val="00723A71"/>
    <w:rsid w:val="00725572"/>
    <w:rsid w:val="007255BE"/>
    <w:rsid w:val="00727E7B"/>
    <w:rsid w:val="0073048E"/>
    <w:rsid w:val="00730B1B"/>
    <w:rsid w:val="007332CF"/>
    <w:rsid w:val="007337C0"/>
    <w:rsid w:val="00733803"/>
    <w:rsid w:val="0073447E"/>
    <w:rsid w:val="00737054"/>
    <w:rsid w:val="0074128A"/>
    <w:rsid w:val="00747573"/>
    <w:rsid w:val="00747C0F"/>
    <w:rsid w:val="00747C23"/>
    <w:rsid w:val="00750AA8"/>
    <w:rsid w:val="0075187D"/>
    <w:rsid w:val="007534BD"/>
    <w:rsid w:val="00754F28"/>
    <w:rsid w:val="0075693F"/>
    <w:rsid w:val="00756EED"/>
    <w:rsid w:val="00757F63"/>
    <w:rsid w:val="0076274E"/>
    <w:rsid w:val="00763740"/>
    <w:rsid w:val="007638C9"/>
    <w:rsid w:val="00763BD3"/>
    <w:rsid w:val="00765F7D"/>
    <w:rsid w:val="00767FF2"/>
    <w:rsid w:val="0077090E"/>
    <w:rsid w:val="00770A2E"/>
    <w:rsid w:val="00773A76"/>
    <w:rsid w:val="00774071"/>
    <w:rsid w:val="00781404"/>
    <w:rsid w:val="00781A70"/>
    <w:rsid w:val="00783868"/>
    <w:rsid w:val="007838D1"/>
    <w:rsid w:val="00784473"/>
    <w:rsid w:val="00786534"/>
    <w:rsid w:val="0078658A"/>
    <w:rsid w:val="0079019C"/>
    <w:rsid w:val="007909B4"/>
    <w:rsid w:val="00793352"/>
    <w:rsid w:val="007979AF"/>
    <w:rsid w:val="00797CF7"/>
    <w:rsid w:val="007A3820"/>
    <w:rsid w:val="007A48D7"/>
    <w:rsid w:val="007A51B0"/>
    <w:rsid w:val="007A6C2E"/>
    <w:rsid w:val="007B00F7"/>
    <w:rsid w:val="007B09D2"/>
    <w:rsid w:val="007B1B15"/>
    <w:rsid w:val="007B562F"/>
    <w:rsid w:val="007C35C3"/>
    <w:rsid w:val="007C3D63"/>
    <w:rsid w:val="007C3EE2"/>
    <w:rsid w:val="007D17A8"/>
    <w:rsid w:val="007D61D1"/>
    <w:rsid w:val="007D6595"/>
    <w:rsid w:val="007D6972"/>
    <w:rsid w:val="007E0056"/>
    <w:rsid w:val="007E0BBB"/>
    <w:rsid w:val="007E11FC"/>
    <w:rsid w:val="007E2273"/>
    <w:rsid w:val="007E2577"/>
    <w:rsid w:val="007E4566"/>
    <w:rsid w:val="007E5234"/>
    <w:rsid w:val="007E555E"/>
    <w:rsid w:val="007F04A1"/>
    <w:rsid w:val="007F0EC7"/>
    <w:rsid w:val="007F1793"/>
    <w:rsid w:val="007F3251"/>
    <w:rsid w:val="007F42BE"/>
    <w:rsid w:val="007F7AD0"/>
    <w:rsid w:val="007F7E93"/>
    <w:rsid w:val="00803870"/>
    <w:rsid w:val="00803CD1"/>
    <w:rsid w:val="00804157"/>
    <w:rsid w:val="00805DB1"/>
    <w:rsid w:val="00805F10"/>
    <w:rsid w:val="008062B3"/>
    <w:rsid w:val="0080651F"/>
    <w:rsid w:val="0080791B"/>
    <w:rsid w:val="00810393"/>
    <w:rsid w:val="00811AA4"/>
    <w:rsid w:val="008137E5"/>
    <w:rsid w:val="00814BC3"/>
    <w:rsid w:val="00815913"/>
    <w:rsid w:val="008160A9"/>
    <w:rsid w:val="00820C72"/>
    <w:rsid w:val="00820D8E"/>
    <w:rsid w:val="0082360F"/>
    <w:rsid w:val="00825689"/>
    <w:rsid w:val="008257C0"/>
    <w:rsid w:val="0082779F"/>
    <w:rsid w:val="008279D1"/>
    <w:rsid w:val="008313AB"/>
    <w:rsid w:val="00831658"/>
    <w:rsid w:val="0083557D"/>
    <w:rsid w:val="0083559D"/>
    <w:rsid w:val="00835894"/>
    <w:rsid w:val="00836CA4"/>
    <w:rsid w:val="00836E29"/>
    <w:rsid w:val="00840C59"/>
    <w:rsid w:val="00842EA5"/>
    <w:rsid w:val="00845161"/>
    <w:rsid w:val="0084566A"/>
    <w:rsid w:val="008478E3"/>
    <w:rsid w:val="00851AD0"/>
    <w:rsid w:val="00853890"/>
    <w:rsid w:val="00854CEF"/>
    <w:rsid w:val="00857053"/>
    <w:rsid w:val="0085715A"/>
    <w:rsid w:val="008574CE"/>
    <w:rsid w:val="00863A1E"/>
    <w:rsid w:val="00863BEC"/>
    <w:rsid w:val="008642A1"/>
    <w:rsid w:val="00864EF7"/>
    <w:rsid w:val="008658DB"/>
    <w:rsid w:val="00865997"/>
    <w:rsid w:val="00865A4C"/>
    <w:rsid w:val="00866CF8"/>
    <w:rsid w:val="00871D72"/>
    <w:rsid w:val="008726B6"/>
    <w:rsid w:val="00872D1F"/>
    <w:rsid w:val="00873D99"/>
    <w:rsid w:val="00873DE6"/>
    <w:rsid w:val="008771BA"/>
    <w:rsid w:val="00877707"/>
    <w:rsid w:val="00885AEB"/>
    <w:rsid w:val="00885F39"/>
    <w:rsid w:val="0088677C"/>
    <w:rsid w:val="00891229"/>
    <w:rsid w:val="00894F89"/>
    <w:rsid w:val="00896FCB"/>
    <w:rsid w:val="008978F7"/>
    <w:rsid w:val="008A071E"/>
    <w:rsid w:val="008A07C5"/>
    <w:rsid w:val="008A19F1"/>
    <w:rsid w:val="008A1E18"/>
    <w:rsid w:val="008A3260"/>
    <w:rsid w:val="008A3E65"/>
    <w:rsid w:val="008A4077"/>
    <w:rsid w:val="008A6739"/>
    <w:rsid w:val="008A6742"/>
    <w:rsid w:val="008A6EB1"/>
    <w:rsid w:val="008B133F"/>
    <w:rsid w:val="008B146A"/>
    <w:rsid w:val="008B212E"/>
    <w:rsid w:val="008B31E3"/>
    <w:rsid w:val="008B67A7"/>
    <w:rsid w:val="008B67F7"/>
    <w:rsid w:val="008B723C"/>
    <w:rsid w:val="008C3932"/>
    <w:rsid w:val="008C4DB9"/>
    <w:rsid w:val="008C51D2"/>
    <w:rsid w:val="008C690C"/>
    <w:rsid w:val="008D170B"/>
    <w:rsid w:val="008D26D2"/>
    <w:rsid w:val="008D2D33"/>
    <w:rsid w:val="008D357B"/>
    <w:rsid w:val="008D4811"/>
    <w:rsid w:val="008D6177"/>
    <w:rsid w:val="008D6E91"/>
    <w:rsid w:val="008D75FA"/>
    <w:rsid w:val="008D79E0"/>
    <w:rsid w:val="008E07E7"/>
    <w:rsid w:val="008E5E42"/>
    <w:rsid w:val="008E639D"/>
    <w:rsid w:val="008E6FC8"/>
    <w:rsid w:val="008E763C"/>
    <w:rsid w:val="008F18F9"/>
    <w:rsid w:val="008F4580"/>
    <w:rsid w:val="008F5C41"/>
    <w:rsid w:val="008F6690"/>
    <w:rsid w:val="008F7B07"/>
    <w:rsid w:val="0090091F"/>
    <w:rsid w:val="00902F65"/>
    <w:rsid w:val="00903249"/>
    <w:rsid w:val="0090456B"/>
    <w:rsid w:val="00911595"/>
    <w:rsid w:val="00911994"/>
    <w:rsid w:val="009130D6"/>
    <w:rsid w:val="009155BC"/>
    <w:rsid w:val="00916D49"/>
    <w:rsid w:val="0092080B"/>
    <w:rsid w:val="0092166E"/>
    <w:rsid w:val="009220F4"/>
    <w:rsid w:val="009226CB"/>
    <w:rsid w:val="00922FB7"/>
    <w:rsid w:val="009248C0"/>
    <w:rsid w:val="009252F1"/>
    <w:rsid w:val="00926105"/>
    <w:rsid w:val="00930913"/>
    <w:rsid w:val="009338F1"/>
    <w:rsid w:val="00933AE6"/>
    <w:rsid w:val="00934885"/>
    <w:rsid w:val="00936AE8"/>
    <w:rsid w:val="00937D2D"/>
    <w:rsid w:val="00940218"/>
    <w:rsid w:val="009424FD"/>
    <w:rsid w:val="00944E49"/>
    <w:rsid w:val="009478AE"/>
    <w:rsid w:val="00954DF2"/>
    <w:rsid w:val="00955E5E"/>
    <w:rsid w:val="00960082"/>
    <w:rsid w:val="00961F45"/>
    <w:rsid w:val="009632D5"/>
    <w:rsid w:val="009638A2"/>
    <w:rsid w:val="00963A73"/>
    <w:rsid w:val="009642B0"/>
    <w:rsid w:val="00966EC1"/>
    <w:rsid w:val="00967A76"/>
    <w:rsid w:val="00970A9E"/>
    <w:rsid w:val="009720CB"/>
    <w:rsid w:val="00972199"/>
    <w:rsid w:val="00973F04"/>
    <w:rsid w:val="00973FDF"/>
    <w:rsid w:val="00974455"/>
    <w:rsid w:val="009751F4"/>
    <w:rsid w:val="00975529"/>
    <w:rsid w:val="00975A00"/>
    <w:rsid w:val="009766E6"/>
    <w:rsid w:val="0097692C"/>
    <w:rsid w:val="00983E69"/>
    <w:rsid w:val="00993618"/>
    <w:rsid w:val="00995758"/>
    <w:rsid w:val="009963D1"/>
    <w:rsid w:val="0099691B"/>
    <w:rsid w:val="00996A4B"/>
    <w:rsid w:val="009A0182"/>
    <w:rsid w:val="009A339A"/>
    <w:rsid w:val="009A42E3"/>
    <w:rsid w:val="009B09AC"/>
    <w:rsid w:val="009B0CB0"/>
    <w:rsid w:val="009B14E3"/>
    <w:rsid w:val="009C220C"/>
    <w:rsid w:val="009C2A1E"/>
    <w:rsid w:val="009C2D1F"/>
    <w:rsid w:val="009C50C7"/>
    <w:rsid w:val="009D0544"/>
    <w:rsid w:val="009D2DAC"/>
    <w:rsid w:val="009D363A"/>
    <w:rsid w:val="009D41C2"/>
    <w:rsid w:val="009D46CD"/>
    <w:rsid w:val="009E0939"/>
    <w:rsid w:val="009E0CDF"/>
    <w:rsid w:val="009E1030"/>
    <w:rsid w:val="009E1395"/>
    <w:rsid w:val="009E147F"/>
    <w:rsid w:val="009E3FB5"/>
    <w:rsid w:val="009E465B"/>
    <w:rsid w:val="009E5FFD"/>
    <w:rsid w:val="009F13D4"/>
    <w:rsid w:val="009F2103"/>
    <w:rsid w:val="009F3838"/>
    <w:rsid w:val="009F3A4A"/>
    <w:rsid w:val="00A005FA"/>
    <w:rsid w:val="00A0065B"/>
    <w:rsid w:val="00A02E33"/>
    <w:rsid w:val="00A13CCE"/>
    <w:rsid w:val="00A1453C"/>
    <w:rsid w:val="00A16BC2"/>
    <w:rsid w:val="00A25C2B"/>
    <w:rsid w:val="00A2638C"/>
    <w:rsid w:val="00A268B1"/>
    <w:rsid w:val="00A278AE"/>
    <w:rsid w:val="00A34DB8"/>
    <w:rsid w:val="00A36E21"/>
    <w:rsid w:val="00A37007"/>
    <w:rsid w:val="00A402B6"/>
    <w:rsid w:val="00A407E9"/>
    <w:rsid w:val="00A40C84"/>
    <w:rsid w:val="00A40D11"/>
    <w:rsid w:val="00A425F6"/>
    <w:rsid w:val="00A43026"/>
    <w:rsid w:val="00A4358C"/>
    <w:rsid w:val="00A4507B"/>
    <w:rsid w:val="00A45FD6"/>
    <w:rsid w:val="00A46DEB"/>
    <w:rsid w:val="00A477FF"/>
    <w:rsid w:val="00A56283"/>
    <w:rsid w:val="00A57A59"/>
    <w:rsid w:val="00A57A6D"/>
    <w:rsid w:val="00A63854"/>
    <w:rsid w:val="00A65400"/>
    <w:rsid w:val="00A65F23"/>
    <w:rsid w:val="00A67165"/>
    <w:rsid w:val="00A6762E"/>
    <w:rsid w:val="00A67633"/>
    <w:rsid w:val="00A67FE7"/>
    <w:rsid w:val="00A71F45"/>
    <w:rsid w:val="00A74E04"/>
    <w:rsid w:val="00A770BD"/>
    <w:rsid w:val="00A773EE"/>
    <w:rsid w:val="00A77B0F"/>
    <w:rsid w:val="00A81853"/>
    <w:rsid w:val="00A8192C"/>
    <w:rsid w:val="00A82D43"/>
    <w:rsid w:val="00A851EE"/>
    <w:rsid w:val="00A86995"/>
    <w:rsid w:val="00A92474"/>
    <w:rsid w:val="00A93B4C"/>
    <w:rsid w:val="00A95816"/>
    <w:rsid w:val="00A97026"/>
    <w:rsid w:val="00AA1139"/>
    <w:rsid w:val="00AA13F3"/>
    <w:rsid w:val="00AA145B"/>
    <w:rsid w:val="00AA1B23"/>
    <w:rsid w:val="00AA4100"/>
    <w:rsid w:val="00AA4DD4"/>
    <w:rsid w:val="00AA5FA4"/>
    <w:rsid w:val="00AB0629"/>
    <w:rsid w:val="00AB271D"/>
    <w:rsid w:val="00AB32EB"/>
    <w:rsid w:val="00AB4771"/>
    <w:rsid w:val="00AB60E5"/>
    <w:rsid w:val="00AC3E57"/>
    <w:rsid w:val="00AC47BE"/>
    <w:rsid w:val="00AC5B50"/>
    <w:rsid w:val="00AC756E"/>
    <w:rsid w:val="00AD100E"/>
    <w:rsid w:val="00AD2F6A"/>
    <w:rsid w:val="00AD5928"/>
    <w:rsid w:val="00AD765C"/>
    <w:rsid w:val="00AE13C7"/>
    <w:rsid w:val="00AE21E7"/>
    <w:rsid w:val="00AE2B46"/>
    <w:rsid w:val="00AE3415"/>
    <w:rsid w:val="00AE4AD7"/>
    <w:rsid w:val="00AE527D"/>
    <w:rsid w:val="00AE6582"/>
    <w:rsid w:val="00AF1E06"/>
    <w:rsid w:val="00AF1ECC"/>
    <w:rsid w:val="00AF28BA"/>
    <w:rsid w:val="00AF2EFF"/>
    <w:rsid w:val="00AF32E1"/>
    <w:rsid w:val="00AF46FC"/>
    <w:rsid w:val="00B004AA"/>
    <w:rsid w:val="00B00F64"/>
    <w:rsid w:val="00B016F4"/>
    <w:rsid w:val="00B02158"/>
    <w:rsid w:val="00B03192"/>
    <w:rsid w:val="00B032F8"/>
    <w:rsid w:val="00B044C7"/>
    <w:rsid w:val="00B05CA1"/>
    <w:rsid w:val="00B10A3C"/>
    <w:rsid w:val="00B117AD"/>
    <w:rsid w:val="00B12A86"/>
    <w:rsid w:val="00B1301D"/>
    <w:rsid w:val="00B13A7D"/>
    <w:rsid w:val="00B151B3"/>
    <w:rsid w:val="00B20A80"/>
    <w:rsid w:val="00B21721"/>
    <w:rsid w:val="00B22317"/>
    <w:rsid w:val="00B22FE0"/>
    <w:rsid w:val="00B273AE"/>
    <w:rsid w:val="00B27BA1"/>
    <w:rsid w:val="00B330F6"/>
    <w:rsid w:val="00B33314"/>
    <w:rsid w:val="00B36083"/>
    <w:rsid w:val="00B37FE0"/>
    <w:rsid w:val="00B41C0C"/>
    <w:rsid w:val="00B42FE1"/>
    <w:rsid w:val="00B43E56"/>
    <w:rsid w:val="00B5053E"/>
    <w:rsid w:val="00B51186"/>
    <w:rsid w:val="00B51265"/>
    <w:rsid w:val="00B52F3E"/>
    <w:rsid w:val="00B54092"/>
    <w:rsid w:val="00B550FD"/>
    <w:rsid w:val="00B55CF7"/>
    <w:rsid w:val="00B5629F"/>
    <w:rsid w:val="00B62EC8"/>
    <w:rsid w:val="00B63817"/>
    <w:rsid w:val="00B63AE2"/>
    <w:rsid w:val="00B65E7C"/>
    <w:rsid w:val="00B66665"/>
    <w:rsid w:val="00B7059E"/>
    <w:rsid w:val="00B7157D"/>
    <w:rsid w:val="00B725C2"/>
    <w:rsid w:val="00B72D8A"/>
    <w:rsid w:val="00B762A2"/>
    <w:rsid w:val="00B7724F"/>
    <w:rsid w:val="00B8003B"/>
    <w:rsid w:val="00B81B3A"/>
    <w:rsid w:val="00B847D3"/>
    <w:rsid w:val="00B84E06"/>
    <w:rsid w:val="00B9076B"/>
    <w:rsid w:val="00B92BB8"/>
    <w:rsid w:val="00B970AB"/>
    <w:rsid w:val="00BA12D5"/>
    <w:rsid w:val="00BA1EB8"/>
    <w:rsid w:val="00BA23A5"/>
    <w:rsid w:val="00BA3394"/>
    <w:rsid w:val="00BA5199"/>
    <w:rsid w:val="00BA7EBB"/>
    <w:rsid w:val="00BB34CE"/>
    <w:rsid w:val="00BB3672"/>
    <w:rsid w:val="00BB5748"/>
    <w:rsid w:val="00BB66E5"/>
    <w:rsid w:val="00BB7747"/>
    <w:rsid w:val="00BC3623"/>
    <w:rsid w:val="00BC43FC"/>
    <w:rsid w:val="00BC4812"/>
    <w:rsid w:val="00BC5A51"/>
    <w:rsid w:val="00BC61EF"/>
    <w:rsid w:val="00BD1F84"/>
    <w:rsid w:val="00BD38FC"/>
    <w:rsid w:val="00BD4A27"/>
    <w:rsid w:val="00BD4D5E"/>
    <w:rsid w:val="00BD53D6"/>
    <w:rsid w:val="00BD7717"/>
    <w:rsid w:val="00BE2706"/>
    <w:rsid w:val="00BE3229"/>
    <w:rsid w:val="00BE4945"/>
    <w:rsid w:val="00BE4BB7"/>
    <w:rsid w:val="00BE7389"/>
    <w:rsid w:val="00BF2697"/>
    <w:rsid w:val="00BF40C5"/>
    <w:rsid w:val="00BF42D7"/>
    <w:rsid w:val="00BF590F"/>
    <w:rsid w:val="00BF5C9F"/>
    <w:rsid w:val="00BF6276"/>
    <w:rsid w:val="00BF6E31"/>
    <w:rsid w:val="00BF7766"/>
    <w:rsid w:val="00C0080F"/>
    <w:rsid w:val="00C012AC"/>
    <w:rsid w:val="00C02D9E"/>
    <w:rsid w:val="00C02DF0"/>
    <w:rsid w:val="00C02F8D"/>
    <w:rsid w:val="00C062FB"/>
    <w:rsid w:val="00C070CC"/>
    <w:rsid w:val="00C07797"/>
    <w:rsid w:val="00C1064B"/>
    <w:rsid w:val="00C10EB7"/>
    <w:rsid w:val="00C1154F"/>
    <w:rsid w:val="00C127BA"/>
    <w:rsid w:val="00C12D50"/>
    <w:rsid w:val="00C17009"/>
    <w:rsid w:val="00C202CE"/>
    <w:rsid w:val="00C20380"/>
    <w:rsid w:val="00C2117D"/>
    <w:rsid w:val="00C21C5A"/>
    <w:rsid w:val="00C23582"/>
    <w:rsid w:val="00C25398"/>
    <w:rsid w:val="00C26881"/>
    <w:rsid w:val="00C26F6A"/>
    <w:rsid w:val="00C30A97"/>
    <w:rsid w:val="00C30FD9"/>
    <w:rsid w:val="00C32982"/>
    <w:rsid w:val="00C32E03"/>
    <w:rsid w:val="00C3390A"/>
    <w:rsid w:val="00C3649B"/>
    <w:rsid w:val="00C37049"/>
    <w:rsid w:val="00C40600"/>
    <w:rsid w:val="00C40F82"/>
    <w:rsid w:val="00C42BE4"/>
    <w:rsid w:val="00C45849"/>
    <w:rsid w:val="00C465C0"/>
    <w:rsid w:val="00C4660F"/>
    <w:rsid w:val="00C50838"/>
    <w:rsid w:val="00C51E49"/>
    <w:rsid w:val="00C5476B"/>
    <w:rsid w:val="00C55976"/>
    <w:rsid w:val="00C55C44"/>
    <w:rsid w:val="00C57158"/>
    <w:rsid w:val="00C573B7"/>
    <w:rsid w:val="00C5782D"/>
    <w:rsid w:val="00C609F8"/>
    <w:rsid w:val="00C65611"/>
    <w:rsid w:val="00C65AF9"/>
    <w:rsid w:val="00C66598"/>
    <w:rsid w:val="00C667EC"/>
    <w:rsid w:val="00C677C1"/>
    <w:rsid w:val="00C70906"/>
    <w:rsid w:val="00C70BAC"/>
    <w:rsid w:val="00C71223"/>
    <w:rsid w:val="00C71C15"/>
    <w:rsid w:val="00C722AC"/>
    <w:rsid w:val="00C765F9"/>
    <w:rsid w:val="00C77E0A"/>
    <w:rsid w:val="00C8059D"/>
    <w:rsid w:val="00C811AC"/>
    <w:rsid w:val="00C81562"/>
    <w:rsid w:val="00C83522"/>
    <w:rsid w:val="00C8365A"/>
    <w:rsid w:val="00C85C20"/>
    <w:rsid w:val="00C87EFC"/>
    <w:rsid w:val="00C9090C"/>
    <w:rsid w:val="00C915E0"/>
    <w:rsid w:val="00C935EA"/>
    <w:rsid w:val="00C95CDE"/>
    <w:rsid w:val="00C96E31"/>
    <w:rsid w:val="00C96F59"/>
    <w:rsid w:val="00C97962"/>
    <w:rsid w:val="00CA2C7C"/>
    <w:rsid w:val="00CA2F63"/>
    <w:rsid w:val="00CA302E"/>
    <w:rsid w:val="00CA3DDF"/>
    <w:rsid w:val="00CB39DD"/>
    <w:rsid w:val="00CB44A8"/>
    <w:rsid w:val="00CB5B46"/>
    <w:rsid w:val="00CB5D09"/>
    <w:rsid w:val="00CB638D"/>
    <w:rsid w:val="00CB7202"/>
    <w:rsid w:val="00CC0941"/>
    <w:rsid w:val="00CC0E56"/>
    <w:rsid w:val="00CC10EF"/>
    <w:rsid w:val="00CC459D"/>
    <w:rsid w:val="00CC5952"/>
    <w:rsid w:val="00CC5B8B"/>
    <w:rsid w:val="00CC6A62"/>
    <w:rsid w:val="00CD0697"/>
    <w:rsid w:val="00CD6A73"/>
    <w:rsid w:val="00CD6DA3"/>
    <w:rsid w:val="00CD7147"/>
    <w:rsid w:val="00CE1D8E"/>
    <w:rsid w:val="00CE331E"/>
    <w:rsid w:val="00CE4E69"/>
    <w:rsid w:val="00CE6793"/>
    <w:rsid w:val="00CE79C7"/>
    <w:rsid w:val="00CF03CD"/>
    <w:rsid w:val="00CF10F5"/>
    <w:rsid w:val="00CF1E58"/>
    <w:rsid w:val="00CF1EE2"/>
    <w:rsid w:val="00CF3295"/>
    <w:rsid w:val="00CF3BBC"/>
    <w:rsid w:val="00CF4ADB"/>
    <w:rsid w:val="00CF5E5B"/>
    <w:rsid w:val="00CF6D03"/>
    <w:rsid w:val="00CF6D58"/>
    <w:rsid w:val="00D06A6D"/>
    <w:rsid w:val="00D06FD4"/>
    <w:rsid w:val="00D115B8"/>
    <w:rsid w:val="00D11711"/>
    <w:rsid w:val="00D1256D"/>
    <w:rsid w:val="00D14BD9"/>
    <w:rsid w:val="00D1531F"/>
    <w:rsid w:val="00D15321"/>
    <w:rsid w:val="00D16015"/>
    <w:rsid w:val="00D16C13"/>
    <w:rsid w:val="00D21641"/>
    <w:rsid w:val="00D2252D"/>
    <w:rsid w:val="00D22BA5"/>
    <w:rsid w:val="00D25CEB"/>
    <w:rsid w:val="00D266F8"/>
    <w:rsid w:val="00D275FE"/>
    <w:rsid w:val="00D3113A"/>
    <w:rsid w:val="00D32918"/>
    <w:rsid w:val="00D357F3"/>
    <w:rsid w:val="00D3617D"/>
    <w:rsid w:val="00D36439"/>
    <w:rsid w:val="00D36D04"/>
    <w:rsid w:val="00D4106E"/>
    <w:rsid w:val="00D4281B"/>
    <w:rsid w:val="00D4412C"/>
    <w:rsid w:val="00D47B5F"/>
    <w:rsid w:val="00D47CFC"/>
    <w:rsid w:val="00D50013"/>
    <w:rsid w:val="00D50F3A"/>
    <w:rsid w:val="00D531D1"/>
    <w:rsid w:val="00D561DA"/>
    <w:rsid w:val="00D57694"/>
    <w:rsid w:val="00D609FE"/>
    <w:rsid w:val="00D621CC"/>
    <w:rsid w:val="00D621EB"/>
    <w:rsid w:val="00D632C7"/>
    <w:rsid w:val="00D65995"/>
    <w:rsid w:val="00D67026"/>
    <w:rsid w:val="00D71C3A"/>
    <w:rsid w:val="00D72DEE"/>
    <w:rsid w:val="00D7309F"/>
    <w:rsid w:val="00D73CEC"/>
    <w:rsid w:val="00D74E2D"/>
    <w:rsid w:val="00D7581E"/>
    <w:rsid w:val="00D77982"/>
    <w:rsid w:val="00D813BE"/>
    <w:rsid w:val="00D83380"/>
    <w:rsid w:val="00D84234"/>
    <w:rsid w:val="00D84B49"/>
    <w:rsid w:val="00D85018"/>
    <w:rsid w:val="00D85F8A"/>
    <w:rsid w:val="00D87CFE"/>
    <w:rsid w:val="00D97CDF"/>
    <w:rsid w:val="00DA14E9"/>
    <w:rsid w:val="00DA1AC5"/>
    <w:rsid w:val="00DA36AC"/>
    <w:rsid w:val="00DA4FEB"/>
    <w:rsid w:val="00DA5278"/>
    <w:rsid w:val="00DA7DF2"/>
    <w:rsid w:val="00DB0DA3"/>
    <w:rsid w:val="00DB1D37"/>
    <w:rsid w:val="00DB4515"/>
    <w:rsid w:val="00DB72D0"/>
    <w:rsid w:val="00DC0207"/>
    <w:rsid w:val="00DC0E86"/>
    <w:rsid w:val="00DC572C"/>
    <w:rsid w:val="00DC7D81"/>
    <w:rsid w:val="00DD00FF"/>
    <w:rsid w:val="00DD25E5"/>
    <w:rsid w:val="00DD441D"/>
    <w:rsid w:val="00DD4F29"/>
    <w:rsid w:val="00DD4FB4"/>
    <w:rsid w:val="00DD70AC"/>
    <w:rsid w:val="00DD7E1D"/>
    <w:rsid w:val="00DE07D3"/>
    <w:rsid w:val="00DE0FA7"/>
    <w:rsid w:val="00DE307B"/>
    <w:rsid w:val="00DE4CA1"/>
    <w:rsid w:val="00DE4D55"/>
    <w:rsid w:val="00DE50CD"/>
    <w:rsid w:val="00DE527B"/>
    <w:rsid w:val="00DE6CF9"/>
    <w:rsid w:val="00DF5160"/>
    <w:rsid w:val="00E02148"/>
    <w:rsid w:val="00E033E8"/>
    <w:rsid w:val="00E03551"/>
    <w:rsid w:val="00E07D16"/>
    <w:rsid w:val="00E103A0"/>
    <w:rsid w:val="00E1073F"/>
    <w:rsid w:val="00E11541"/>
    <w:rsid w:val="00E118C1"/>
    <w:rsid w:val="00E15F71"/>
    <w:rsid w:val="00E1778C"/>
    <w:rsid w:val="00E17CEC"/>
    <w:rsid w:val="00E17D8B"/>
    <w:rsid w:val="00E21B92"/>
    <w:rsid w:val="00E23451"/>
    <w:rsid w:val="00E25115"/>
    <w:rsid w:val="00E25ADB"/>
    <w:rsid w:val="00E274C8"/>
    <w:rsid w:val="00E3335F"/>
    <w:rsid w:val="00E35F8C"/>
    <w:rsid w:val="00E36369"/>
    <w:rsid w:val="00E36AE0"/>
    <w:rsid w:val="00E36D25"/>
    <w:rsid w:val="00E420FA"/>
    <w:rsid w:val="00E4644F"/>
    <w:rsid w:val="00E46A02"/>
    <w:rsid w:val="00E46E36"/>
    <w:rsid w:val="00E47FB3"/>
    <w:rsid w:val="00E51C01"/>
    <w:rsid w:val="00E51DC6"/>
    <w:rsid w:val="00E52436"/>
    <w:rsid w:val="00E5341B"/>
    <w:rsid w:val="00E542AF"/>
    <w:rsid w:val="00E57012"/>
    <w:rsid w:val="00E57F76"/>
    <w:rsid w:val="00E62234"/>
    <w:rsid w:val="00E6294E"/>
    <w:rsid w:val="00E65E87"/>
    <w:rsid w:val="00E670CF"/>
    <w:rsid w:val="00E70BEA"/>
    <w:rsid w:val="00E75509"/>
    <w:rsid w:val="00E76433"/>
    <w:rsid w:val="00E7643B"/>
    <w:rsid w:val="00E76FE5"/>
    <w:rsid w:val="00E83056"/>
    <w:rsid w:val="00E83666"/>
    <w:rsid w:val="00E83C36"/>
    <w:rsid w:val="00E8588C"/>
    <w:rsid w:val="00E91D05"/>
    <w:rsid w:val="00E9369F"/>
    <w:rsid w:val="00E952D8"/>
    <w:rsid w:val="00E96F3F"/>
    <w:rsid w:val="00EA093B"/>
    <w:rsid w:val="00EA0DEF"/>
    <w:rsid w:val="00EA204C"/>
    <w:rsid w:val="00EA28D1"/>
    <w:rsid w:val="00EA363F"/>
    <w:rsid w:val="00EA43CD"/>
    <w:rsid w:val="00EA51C7"/>
    <w:rsid w:val="00EB0268"/>
    <w:rsid w:val="00EB0A33"/>
    <w:rsid w:val="00EB59A0"/>
    <w:rsid w:val="00EB5B8F"/>
    <w:rsid w:val="00EB6FB6"/>
    <w:rsid w:val="00EB7708"/>
    <w:rsid w:val="00EC10DD"/>
    <w:rsid w:val="00EC1D2E"/>
    <w:rsid w:val="00EC21E1"/>
    <w:rsid w:val="00EC3B19"/>
    <w:rsid w:val="00EC3C02"/>
    <w:rsid w:val="00EC5DD3"/>
    <w:rsid w:val="00EC718C"/>
    <w:rsid w:val="00ED1FBB"/>
    <w:rsid w:val="00ED4485"/>
    <w:rsid w:val="00ED66DE"/>
    <w:rsid w:val="00EE4B5E"/>
    <w:rsid w:val="00EF00FB"/>
    <w:rsid w:val="00EF442A"/>
    <w:rsid w:val="00EF5568"/>
    <w:rsid w:val="00EF603E"/>
    <w:rsid w:val="00EF6317"/>
    <w:rsid w:val="00EF6807"/>
    <w:rsid w:val="00F001A4"/>
    <w:rsid w:val="00F0197E"/>
    <w:rsid w:val="00F031EF"/>
    <w:rsid w:val="00F03AAE"/>
    <w:rsid w:val="00F05B7B"/>
    <w:rsid w:val="00F062BA"/>
    <w:rsid w:val="00F06F18"/>
    <w:rsid w:val="00F0729D"/>
    <w:rsid w:val="00F1176F"/>
    <w:rsid w:val="00F11942"/>
    <w:rsid w:val="00F159BC"/>
    <w:rsid w:val="00F16231"/>
    <w:rsid w:val="00F24182"/>
    <w:rsid w:val="00F30A0B"/>
    <w:rsid w:val="00F30A68"/>
    <w:rsid w:val="00F30B0D"/>
    <w:rsid w:val="00F310A0"/>
    <w:rsid w:val="00F3135C"/>
    <w:rsid w:val="00F32932"/>
    <w:rsid w:val="00F34270"/>
    <w:rsid w:val="00F34A92"/>
    <w:rsid w:val="00F35433"/>
    <w:rsid w:val="00F357CC"/>
    <w:rsid w:val="00F375A7"/>
    <w:rsid w:val="00F42AF1"/>
    <w:rsid w:val="00F446CE"/>
    <w:rsid w:val="00F44D61"/>
    <w:rsid w:val="00F47742"/>
    <w:rsid w:val="00F47DBE"/>
    <w:rsid w:val="00F508A4"/>
    <w:rsid w:val="00F55106"/>
    <w:rsid w:val="00F554FD"/>
    <w:rsid w:val="00F56761"/>
    <w:rsid w:val="00F56BF9"/>
    <w:rsid w:val="00F57984"/>
    <w:rsid w:val="00F57CB3"/>
    <w:rsid w:val="00F60741"/>
    <w:rsid w:val="00F60814"/>
    <w:rsid w:val="00F61724"/>
    <w:rsid w:val="00F61CF3"/>
    <w:rsid w:val="00F62257"/>
    <w:rsid w:val="00F6463D"/>
    <w:rsid w:val="00F6741F"/>
    <w:rsid w:val="00F67A6D"/>
    <w:rsid w:val="00F7057A"/>
    <w:rsid w:val="00F711C7"/>
    <w:rsid w:val="00F73950"/>
    <w:rsid w:val="00F83C93"/>
    <w:rsid w:val="00F85001"/>
    <w:rsid w:val="00F85CC5"/>
    <w:rsid w:val="00F90D7D"/>
    <w:rsid w:val="00F90F0C"/>
    <w:rsid w:val="00F91B49"/>
    <w:rsid w:val="00F92651"/>
    <w:rsid w:val="00F9281E"/>
    <w:rsid w:val="00F92FC3"/>
    <w:rsid w:val="00F93DE4"/>
    <w:rsid w:val="00F94AC9"/>
    <w:rsid w:val="00F95CF3"/>
    <w:rsid w:val="00F976C9"/>
    <w:rsid w:val="00F97EEF"/>
    <w:rsid w:val="00FA004D"/>
    <w:rsid w:val="00FA4A6E"/>
    <w:rsid w:val="00FB0EA0"/>
    <w:rsid w:val="00FB2192"/>
    <w:rsid w:val="00FB2FCC"/>
    <w:rsid w:val="00FB42E5"/>
    <w:rsid w:val="00FB72D9"/>
    <w:rsid w:val="00FC11FB"/>
    <w:rsid w:val="00FC1616"/>
    <w:rsid w:val="00FC1EC1"/>
    <w:rsid w:val="00FC3745"/>
    <w:rsid w:val="00FC4559"/>
    <w:rsid w:val="00FC6208"/>
    <w:rsid w:val="00FC6455"/>
    <w:rsid w:val="00FD05A3"/>
    <w:rsid w:val="00FD2E79"/>
    <w:rsid w:val="00FD48FF"/>
    <w:rsid w:val="00FD60B3"/>
    <w:rsid w:val="00FD7143"/>
    <w:rsid w:val="00FE2C5E"/>
    <w:rsid w:val="00FE47BB"/>
    <w:rsid w:val="00FE4897"/>
    <w:rsid w:val="00FE6147"/>
    <w:rsid w:val="00FF1941"/>
    <w:rsid w:val="00FF337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EA88"/>
  <w15:chartTrackingRefBased/>
  <w15:docId w15:val="{DDF41EB8-C356-6241-A245-DD781B87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7C5"/>
    <w:rPr>
      <w:rFonts w:ascii="Times New Roman" w:hAnsi="Times New Roman"/>
    </w:rPr>
  </w:style>
  <w:style w:type="paragraph" w:styleId="Overskrift1">
    <w:name w:val="heading 1"/>
    <w:basedOn w:val="Normal"/>
    <w:next w:val="Normal"/>
    <w:link w:val="Overskrift1Tegn"/>
    <w:uiPriority w:val="9"/>
    <w:qFormat/>
    <w:rsid w:val="008E07E7"/>
    <w:pPr>
      <w:keepNext/>
      <w:keepLines/>
      <w:spacing w:before="240"/>
      <w:outlineLvl w:val="0"/>
    </w:pPr>
    <w:rPr>
      <w:rFonts w:asciiTheme="majorHAnsi" w:eastAsiaTheme="majorEastAsia" w:hAnsiTheme="majorHAnsi" w:cstheme="majorBidi"/>
      <w:b/>
      <w:color w:val="152D3E"/>
      <w:sz w:val="32"/>
      <w:szCs w:val="32"/>
    </w:rPr>
  </w:style>
  <w:style w:type="paragraph" w:styleId="Overskrift2">
    <w:name w:val="heading 2"/>
    <w:basedOn w:val="Normal"/>
    <w:next w:val="Normal"/>
    <w:link w:val="Overskrift2Tegn"/>
    <w:uiPriority w:val="9"/>
    <w:unhideWhenUsed/>
    <w:qFormat/>
    <w:rsid w:val="00C07797"/>
    <w:pPr>
      <w:keepNext/>
      <w:keepLines/>
      <w:spacing w:before="40"/>
      <w:outlineLvl w:val="1"/>
    </w:pPr>
    <w:rPr>
      <w:rFonts w:asciiTheme="majorHAnsi" w:eastAsiaTheme="majorEastAsia" w:hAnsiTheme="majorHAnsi" w:cstheme="majorBidi"/>
      <w:b/>
      <w:color w:val="152D3E"/>
      <w:sz w:val="26"/>
      <w:szCs w:val="26"/>
    </w:rPr>
  </w:style>
  <w:style w:type="paragraph" w:styleId="Overskrift3">
    <w:name w:val="heading 3"/>
    <w:basedOn w:val="Normal"/>
    <w:next w:val="Normal"/>
    <w:link w:val="Overskrift3Tegn"/>
    <w:uiPriority w:val="9"/>
    <w:unhideWhenUsed/>
    <w:qFormat/>
    <w:rsid w:val="00D25CEB"/>
    <w:pPr>
      <w:keepNext/>
      <w:keepLines/>
      <w:spacing w:before="40"/>
      <w:outlineLvl w:val="2"/>
    </w:pPr>
    <w:rPr>
      <w:rFonts w:asciiTheme="majorHAnsi" w:eastAsiaTheme="majorEastAsia" w:hAnsiTheme="majorHAnsi" w:cstheme="majorBidi"/>
      <w:b/>
      <w: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MinTabeltype">
    <w:name w:val="Min Tabeltype"/>
    <w:basedOn w:val="Tabel-Normal"/>
    <w:uiPriority w:val="99"/>
    <w:rsid w:val="001730A7"/>
    <w:tblPr>
      <w:tblBorders>
        <w:top w:val="double" w:sz="4" w:space="0" w:color="auto"/>
        <w:bottom w:val="double" w:sz="4" w:space="0" w:color="auto"/>
      </w:tblBorders>
    </w:tblPr>
    <w:tblStylePr w:type="firstRow">
      <w:tblPr/>
      <w:tcPr>
        <w:tcBorders>
          <w:bottom w:val="single" w:sz="4" w:space="0" w:color="auto"/>
        </w:tcBorders>
      </w:tcPr>
    </w:tblStylePr>
  </w:style>
  <w:style w:type="paragraph" w:styleId="Listeafsnit">
    <w:name w:val="List Paragraph"/>
    <w:basedOn w:val="Normal"/>
    <w:uiPriority w:val="34"/>
    <w:qFormat/>
    <w:rsid w:val="00CA2F63"/>
    <w:pPr>
      <w:ind w:left="720"/>
      <w:contextualSpacing/>
    </w:pPr>
  </w:style>
  <w:style w:type="character" w:customStyle="1" w:styleId="Overskrift1Tegn">
    <w:name w:val="Overskrift 1 Tegn"/>
    <w:basedOn w:val="Standardskrifttypeiafsnit"/>
    <w:link w:val="Overskrift1"/>
    <w:uiPriority w:val="9"/>
    <w:rsid w:val="008E07E7"/>
    <w:rPr>
      <w:rFonts w:asciiTheme="majorHAnsi" w:eastAsiaTheme="majorEastAsia" w:hAnsiTheme="majorHAnsi" w:cstheme="majorBidi"/>
      <w:b/>
      <w:color w:val="152D3E"/>
      <w:sz w:val="32"/>
      <w:szCs w:val="32"/>
    </w:rPr>
  </w:style>
  <w:style w:type="paragraph" w:styleId="Indholdsfortegnelse1">
    <w:name w:val="toc 1"/>
    <w:basedOn w:val="Normal"/>
    <w:next w:val="Normal"/>
    <w:autoRedefine/>
    <w:uiPriority w:val="39"/>
    <w:unhideWhenUsed/>
    <w:rsid w:val="00CA2F63"/>
    <w:pPr>
      <w:spacing w:after="100"/>
    </w:pPr>
  </w:style>
  <w:style w:type="character" w:styleId="Hyperlink">
    <w:name w:val="Hyperlink"/>
    <w:basedOn w:val="Standardskrifttypeiafsnit"/>
    <w:uiPriority w:val="99"/>
    <w:unhideWhenUsed/>
    <w:rsid w:val="00CA2F63"/>
    <w:rPr>
      <w:color w:val="0563C1" w:themeColor="hyperlink"/>
      <w:u w:val="single"/>
    </w:rPr>
  </w:style>
  <w:style w:type="paragraph" w:styleId="Sidehoved">
    <w:name w:val="header"/>
    <w:basedOn w:val="Normal"/>
    <w:link w:val="SidehovedTegn"/>
    <w:uiPriority w:val="99"/>
    <w:unhideWhenUsed/>
    <w:rsid w:val="00CA2F63"/>
    <w:pPr>
      <w:tabs>
        <w:tab w:val="center" w:pos="4819"/>
        <w:tab w:val="right" w:pos="9638"/>
      </w:tabs>
    </w:pPr>
  </w:style>
  <w:style w:type="character" w:customStyle="1" w:styleId="SidehovedTegn">
    <w:name w:val="Sidehoved Tegn"/>
    <w:basedOn w:val="Standardskrifttypeiafsnit"/>
    <w:link w:val="Sidehoved"/>
    <w:uiPriority w:val="99"/>
    <w:rsid w:val="00CA2F63"/>
  </w:style>
  <w:style w:type="paragraph" w:styleId="Sidefod">
    <w:name w:val="footer"/>
    <w:basedOn w:val="Normal"/>
    <w:link w:val="SidefodTegn"/>
    <w:uiPriority w:val="99"/>
    <w:unhideWhenUsed/>
    <w:rsid w:val="00CA2F63"/>
    <w:pPr>
      <w:tabs>
        <w:tab w:val="center" w:pos="4819"/>
        <w:tab w:val="right" w:pos="9638"/>
      </w:tabs>
    </w:pPr>
  </w:style>
  <w:style w:type="character" w:customStyle="1" w:styleId="SidefodTegn">
    <w:name w:val="Sidefod Tegn"/>
    <w:basedOn w:val="Standardskrifttypeiafsnit"/>
    <w:link w:val="Sidefod"/>
    <w:uiPriority w:val="99"/>
    <w:rsid w:val="00CA2F63"/>
  </w:style>
  <w:style w:type="character" w:styleId="Ulstomtale">
    <w:name w:val="Unresolved Mention"/>
    <w:basedOn w:val="Standardskrifttypeiafsnit"/>
    <w:uiPriority w:val="99"/>
    <w:semiHidden/>
    <w:unhideWhenUsed/>
    <w:rsid w:val="006508CC"/>
    <w:rPr>
      <w:color w:val="605E5C"/>
      <w:shd w:val="clear" w:color="auto" w:fill="E1DFDD"/>
    </w:rPr>
  </w:style>
  <w:style w:type="paragraph" w:styleId="Citat">
    <w:name w:val="Quote"/>
    <w:basedOn w:val="Normal"/>
    <w:next w:val="Normal"/>
    <w:link w:val="CitatTegn"/>
    <w:uiPriority w:val="29"/>
    <w:qFormat/>
    <w:rsid w:val="00572D63"/>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572D63"/>
    <w:rPr>
      <w:rFonts w:ascii="Times New Roman" w:hAnsi="Times New Roman"/>
      <w:i/>
      <w:iCs/>
      <w:color w:val="404040" w:themeColor="text1" w:themeTint="BF"/>
    </w:rPr>
  </w:style>
  <w:style w:type="character" w:styleId="BesgtLink">
    <w:name w:val="FollowedHyperlink"/>
    <w:basedOn w:val="Standardskrifttypeiafsnit"/>
    <w:uiPriority w:val="99"/>
    <w:semiHidden/>
    <w:unhideWhenUsed/>
    <w:rsid w:val="00572D63"/>
    <w:rPr>
      <w:color w:val="954F72" w:themeColor="followedHyperlink"/>
      <w:u w:val="single"/>
    </w:rPr>
  </w:style>
  <w:style w:type="table" w:styleId="Tabel-Gitter">
    <w:name w:val="Table Grid"/>
    <w:basedOn w:val="Tabel-Normal"/>
    <w:uiPriority w:val="39"/>
    <w:rsid w:val="00FB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3-farve1">
    <w:name w:val="List Table 3 Accent 1"/>
    <w:basedOn w:val="Tabel-Normal"/>
    <w:uiPriority w:val="48"/>
    <w:rsid w:val="00FB42E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Overskrift2Tegn">
    <w:name w:val="Overskrift 2 Tegn"/>
    <w:basedOn w:val="Standardskrifttypeiafsnit"/>
    <w:link w:val="Overskrift2"/>
    <w:uiPriority w:val="9"/>
    <w:rsid w:val="00C07797"/>
    <w:rPr>
      <w:rFonts w:asciiTheme="majorHAnsi" w:eastAsiaTheme="majorEastAsia" w:hAnsiTheme="majorHAnsi" w:cstheme="majorBidi"/>
      <w:b/>
      <w:color w:val="152D3E"/>
      <w:sz w:val="26"/>
      <w:szCs w:val="26"/>
    </w:rPr>
  </w:style>
  <w:style w:type="paragraph" w:styleId="Indholdsfortegnelse2">
    <w:name w:val="toc 2"/>
    <w:basedOn w:val="Normal"/>
    <w:next w:val="Normal"/>
    <w:autoRedefine/>
    <w:uiPriority w:val="39"/>
    <w:unhideWhenUsed/>
    <w:rsid w:val="00191218"/>
    <w:pPr>
      <w:spacing w:after="100"/>
      <w:ind w:left="240"/>
    </w:pPr>
  </w:style>
  <w:style w:type="character" w:customStyle="1" w:styleId="Overskrift3Tegn">
    <w:name w:val="Overskrift 3 Tegn"/>
    <w:basedOn w:val="Standardskrifttypeiafsnit"/>
    <w:link w:val="Overskrift3"/>
    <w:uiPriority w:val="9"/>
    <w:rsid w:val="00D25CEB"/>
    <w:rPr>
      <w:rFonts w:asciiTheme="majorHAnsi" w:eastAsiaTheme="majorEastAsia" w:hAnsiTheme="majorHAnsi" w:cstheme="majorBidi"/>
      <w:b/>
      <w:i/>
      <w:color w:val="1F3763" w:themeColor="accent1" w:themeShade="7F"/>
    </w:rPr>
  </w:style>
  <w:style w:type="paragraph" w:styleId="Indholdsfortegnelse3">
    <w:name w:val="toc 3"/>
    <w:basedOn w:val="Normal"/>
    <w:next w:val="Normal"/>
    <w:autoRedefine/>
    <w:uiPriority w:val="39"/>
    <w:unhideWhenUsed/>
    <w:rsid w:val="00D25CEB"/>
    <w:pPr>
      <w:spacing w:after="100"/>
      <w:ind w:left="480"/>
    </w:pPr>
  </w:style>
  <w:style w:type="paragraph" w:styleId="Markeringsbobletekst">
    <w:name w:val="Balloon Text"/>
    <w:basedOn w:val="Normal"/>
    <w:link w:val="MarkeringsbobletekstTegn"/>
    <w:uiPriority w:val="99"/>
    <w:semiHidden/>
    <w:unhideWhenUsed/>
    <w:rsid w:val="00EA43C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A43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73040">
      <w:bodyDiv w:val="1"/>
      <w:marLeft w:val="0"/>
      <w:marRight w:val="0"/>
      <w:marTop w:val="0"/>
      <w:marBottom w:val="0"/>
      <w:divBdr>
        <w:top w:val="none" w:sz="0" w:space="0" w:color="auto"/>
        <w:left w:val="none" w:sz="0" w:space="0" w:color="auto"/>
        <w:bottom w:val="none" w:sz="0" w:space="0" w:color="auto"/>
        <w:right w:val="none" w:sz="0" w:space="0" w:color="auto"/>
      </w:divBdr>
    </w:div>
    <w:div w:id="72314953">
      <w:bodyDiv w:val="1"/>
      <w:marLeft w:val="0"/>
      <w:marRight w:val="0"/>
      <w:marTop w:val="0"/>
      <w:marBottom w:val="0"/>
      <w:divBdr>
        <w:top w:val="none" w:sz="0" w:space="0" w:color="auto"/>
        <w:left w:val="none" w:sz="0" w:space="0" w:color="auto"/>
        <w:bottom w:val="none" w:sz="0" w:space="0" w:color="auto"/>
        <w:right w:val="none" w:sz="0" w:space="0" w:color="auto"/>
      </w:divBdr>
    </w:div>
    <w:div w:id="656499427">
      <w:bodyDiv w:val="1"/>
      <w:marLeft w:val="0"/>
      <w:marRight w:val="0"/>
      <w:marTop w:val="0"/>
      <w:marBottom w:val="0"/>
      <w:divBdr>
        <w:top w:val="none" w:sz="0" w:space="0" w:color="auto"/>
        <w:left w:val="none" w:sz="0" w:space="0" w:color="auto"/>
        <w:bottom w:val="none" w:sz="0" w:space="0" w:color="auto"/>
        <w:right w:val="none" w:sz="0" w:space="0" w:color="auto"/>
      </w:divBdr>
    </w:div>
    <w:div w:id="1131247334">
      <w:bodyDiv w:val="1"/>
      <w:marLeft w:val="0"/>
      <w:marRight w:val="0"/>
      <w:marTop w:val="0"/>
      <w:marBottom w:val="0"/>
      <w:divBdr>
        <w:top w:val="none" w:sz="0" w:space="0" w:color="auto"/>
        <w:left w:val="none" w:sz="0" w:space="0" w:color="auto"/>
        <w:bottom w:val="none" w:sz="0" w:space="0" w:color="auto"/>
        <w:right w:val="none" w:sz="0" w:space="0" w:color="auto"/>
      </w:divBdr>
    </w:div>
    <w:div w:id="20327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training.cochrane.org/grade-approac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st.dk/da/Udgivelser/2017/Metode-og-NKR" TargetMode="Externa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379E35-6212-7E45-8380-97D1C38713CE}" type="doc">
      <dgm:prSet loTypeId="urn:microsoft.com/office/officeart/2005/8/layout/pyramid1" loCatId="" qsTypeId="urn:microsoft.com/office/officeart/2005/8/quickstyle/simple1" qsCatId="simple" csTypeId="urn:microsoft.com/office/officeart/2005/8/colors/accent0_3" csCatId="mainScheme" phldr="1"/>
      <dgm:spPr/>
    </dgm:pt>
    <dgm:pt modelId="{0E50F65E-D1F2-C64C-8B75-2ACD081F9371}">
      <dgm:prSet phldrT="[Tekst]"/>
      <dgm:spPr/>
      <dgm:t>
        <a:bodyPr/>
        <a:lstStyle/>
        <a:p>
          <a:endParaRPr lang="da-DK">
            <a:solidFill>
              <a:schemeClr val="bg1"/>
            </a:solidFill>
          </a:endParaRPr>
        </a:p>
        <a:p>
          <a:r>
            <a:rPr lang="da-DK">
              <a:solidFill>
                <a:schemeClr val="bg1"/>
              </a:solidFill>
            </a:rPr>
            <a:t>Kliniske </a:t>
          </a:r>
          <a:br>
            <a:rPr lang="da-DK">
              <a:solidFill>
                <a:schemeClr val="bg1"/>
              </a:solidFill>
            </a:rPr>
          </a:br>
          <a:r>
            <a:rPr lang="da-DK">
              <a:solidFill>
                <a:schemeClr val="bg1"/>
              </a:solidFill>
            </a:rPr>
            <a:t>retningslinjer</a:t>
          </a:r>
        </a:p>
        <a:p>
          <a:r>
            <a:rPr lang="da-DK">
              <a:solidFill>
                <a:schemeClr val="bg1"/>
              </a:solidFill>
            </a:rPr>
            <a:t>Systematiske litteraturgennemgange</a:t>
          </a:r>
        </a:p>
      </dgm:t>
    </dgm:pt>
    <dgm:pt modelId="{DCAE9C6F-EC24-D848-89C5-C94C845B0994}" type="parTrans" cxnId="{E2589B8B-FE58-1A40-AFA9-7D424DCC906E}">
      <dgm:prSet/>
      <dgm:spPr/>
      <dgm:t>
        <a:bodyPr/>
        <a:lstStyle/>
        <a:p>
          <a:endParaRPr lang="da-DK"/>
        </a:p>
      </dgm:t>
    </dgm:pt>
    <dgm:pt modelId="{D9BEB38B-6B8C-B141-8344-94CDEFF9C70A}" type="sibTrans" cxnId="{E2589B8B-FE58-1A40-AFA9-7D424DCC906E}">
      <dgm:prSet/>
      <dgm:spPr/>
      <dgm:t>
        <a:bodyPr/>
        <a:lstStyle/>
        <a:p>
          <a:endParaRPr lang="da-DK"/>
        </a:p>
      </dgm:t>
    </dgm:pt>
    <dgm:pt modelId="{1F1F0BFE-A639-924D-AAF9-90A0E712C731}">
      <dgm:prSet phldrT="[Tekst]"/>
      <dgm:spPr/>
      <dgm:t>
        <a:bodyPr/>
        <a:lstStyle/>
        <a:p>
          <a:r>
            <a:rPr lang="da-DK">
              <a:solidFill>
                <a:schemeClr val="bg1"/>
              </a:solidFill>
            </a:rPr>
            <a:t>Kliniske originalstudier</a:t>
          </a:r>
        </a:p>
        <a:p>
          <a:r>
            <a:rPr lang="da-DK">
              <a:solidFill>
                <a:schemeClr val="bg1"/>
              </a:solidFill>
            </a:rPr>
            <a:t>Randomiserede kliniske studier</a:t>
          </a:r>
        </a:p>
        <a:p>
          <a:r>
            <a:rPr lang="da-DK">
              <a:solidFill>
                <a:schemeClr val="bg1"/>
              </a:solidFill>
            </a:rPr>
            <a:t>Kohorte studier</a:t>
          </a:r>
        </a:p>
        <a:p>
          <a:r>
            <a:rPr lang="da-DK">
              <a:solidFill>
                <a:schemeClr val="bg1"/>
              </a:solidFill>
            </a:rPr>
            <a:t>Case-control studier</a:t>
          </a:r>
        </a:p>
      </dgm:t>
    </dgm:pt>
    <dgm:pt modelId="{CD03FE4B-441F-6442-8506-0F7588574569}" type="parTrans" cxnId="{63057816-1036-884D-B4C0-D68928D7353F}">
      <dgm:prSet/>
      <dgm:spPr/>
      <dgm:t>
        <a:bodyPr/>
        <a:lstStyle/>
        <a:p>
          <a:endParaRPr lang="da-DK"/>
        </a:p>
      </dgm:t>
    </dgm:pt>
    <dgm:pt modelId="{59A087AD-3C35-0342-90D6-E542E3CB07E9}" type="sibTrans" cxnId="{63057816-1036-884D-B4C0-D68928D7353F}">
      <dgm:prSet/>
      <dgm:spPr/>
      <dgm:t>
        <a:bodyPr/>
        <a:lstStyle/>
        <a:p>
          <a:endParaRPr lang="da-DK"/>
        </a:p>
      </dgm:t>
    </dgm:pt>
    <dgm:pt modelId="{2572EDF3-EB6C-9B4D-BB36-B946F60C6ABC}">
      <dgm:prSet phldrT="[Tekst]"/>
      <dgm:spPr/>
      <dgm:t>
        <a:bodyPr/>
        <a:lstStyle/>
        <a:p>
          <a:r>
            <a:rPr lang="da-DK">
              <a:solidFill>
                <a:schemeClr val="bg1"/>
              </a:solidFill>
            </a:rPr>
            <a:t>Kasuistikker, ekspertudtalelser, dyrestudier, laboratoriestudier</a:t>
          </a:r>
        </a:p>
      </dgm:t>
    </dgm:pt>
    <dgm:pt modelId="{4895E421-3079-AB41-BBCB-3AB954EC5F02}" type="parTrans" cxnId="{4DC94BD8-70A5-8D4B-B287-39F72DF30746}">
      <dgm:prSet/>
      <dgm:spPr/>
      <dgm:t>
        <a:bodyPr/>
        <a:lstStyle/>
        <a:p>
          <a:endParaRPr lang="da-DK"/>
        </a:p>
      </dgm:t>
    </dgm:pt>
    <dgm:pt modelId="{A0E6FFB4-174A-2749-B4F7-D2437751C10F}" type="sibTrans" cxnId="{4DC94BD8-70A5-8D4B-B287-39F72DF30746}">
      <dgm:prSet/>
      <dgm:spPr/>
      <dgm:t>
        <a:bodyPr/>
        <a:lstStyle/>
        <a:p>
          <a:endParaRPr lang="da-DK"/>
        </a:p>
      </dgm:t>
    </dgm:pt>
    <dgm:pt modelId="{FB5E4C99-DE6B-5246-B3A5-5A5F1737C3D1}" type="pres">
      <dgm:prSet presAssocID="{58379E35-6212-7E45-8380-97D1C38713CE}" presName="Name0" presStyleCnt="0">
        <dgm:presLayoutVars>
          <dgm:dir/>
          <dgm:animLvl val="lvl"/>
          <dgm:resizeHandles val="exact"/>
        </dgm:presLayoutVars>
      </dgm:prSet>
      <dgm:spPr/>
    </dgm:pt>
    <dgm:pt modelId="{D0F75859-F2BF-934B-AE70-5A2BFD5A3881}" type="pres">
      <dgm:prSet presAssocID="{0E50F65E-D1F2-C64C-8B75-2ACD081F9371}" presName="Name8" presStyleCnt="0"/>
      <dgm:spPr/>
    </dgm:pt>
    <dgm:pt modelId="{F7176174-3624-8F4A-B34E-F0BB8D939BDC}" type="pres">
      <dgm:prSet presAssocID="{0E50F65E-D1F2-C64C-8B75-2ACD081F9371}" presName="level" presStyleLbl="node1" presStyleIdx="0" presStyleCnt="3">
        <dgm:presLayoutVars>
          <dgm:chMax val="1"/>
          <dgm:bulletEnabled val="1"/>
        </dgm:presLayoutVars>
      </dgm:prSet>
      <dgm:spPr/>
    </dgm:pt>
    <dgm:pt modelId="{4B4C00D5-6096-1847-9DD0-006807EB5505}" type="pres">
      <dgm:prSet presAssocID="{0E50F65E-D1F2-C64C-8B75-2ACD081F9371}" presName="levelTx" presStyleLbl="revTx" presStyleIdx="0" presStyleCnt="0">
        <dgm:presLayoutVars>
          <dgm:chMax val="1"/>
          <dgm:bulletEnabled val="1"/>
        </dgm:presLayoutVars>
      </dgm:prSet>
      <dgm:spPr/>
    </dgm:pt>
    <dgm:pt modelId="{C68A40FD-2C47-0B4C-A867-4D74B8FE5CE6}" type="pres">
      <dgm:prSet presAssocID="{1F1F0BFE-A639-924D-AAF9-90A0E712C731}" presName="Name8" presStyleCnt="0"/>
      <dgm:spPr/>
    </dgm:pt>
    <dgm:pt modelId="{A778EB99-8572-FB44-A26E-DFA140D7D6AD}" type="pres">
      <dgm:prSet presAssocID="{1F1F0BFE-A639-924D-AAF9-90A0E712C731}" presName="level" presStyleLbl="node1" presStyleIdx="1" presStyleCnt="3">
        <dgm:presLayoutVars>
          <dgm:chMax val="1"/>
          <dgm:bulletEnabled val="1"/>
        </dgm:presLayoutVars>
      </dgm:prSet>
      <dgm:spPr/>
    </dgm:pt>
    <dgm:pt modelId="{D1C88C23-C8FF-D74A-B7D2-BD3C897C436A}" type="pres">
      <dgm:prSet presAssocID="{1F1F0BFE-A639-924D-AAF9-90A0E712C731}" presName="levelTx" presStyleLbl="revTx" presStyleIdx="0" presStyleCnt="0">
        <dgm:presLayoutVars>
          <dgm:chMax val="1"/>
          <dgm:bulletEnabled val="1"/>
        </dgm:presLayoutVars>
      </dgm:prSet>
      <dgm:spPr/>
    </dgm:pt>
    <dgm:pt modelId="{3C56C02F-D2AD-6D4B-A39A-CA8ED0886937}" type="pres">
      <dgm:prSet presAssocID="{2572EDF3-EB6C-9B4D-BB36-B946F60C6ABC}" presName="Name8" presStyleCnt="0"/>
      <dgm:spPr/>
    </dgm:pt>
    <dgm:pt modelId="{4D286328-7889-C542-B708-909F99C60333}" type="pres">
      <dgm:prSet presAssocID="{2572EDF3-EB6C-9B4D-BB36-B946F60C6ABC}" presName="level" presStyleLbl="node1" presStyleIdx="2" presStyleCnt="3">
        <dgm:presLayoutVars>
          <dgm:chMax val="1"/>
          <dgm:bulletEnabled val="1"/>
        </dgm:presLayoutVars>
      </dgm:prSet>
      <dgm:spPr/>
    </dgm:pt>
    <dgm:pt modelId="{C02A829C-C499-3045-853C-B9B2D767DBC8}" type="pres">
      <dgm:prSet presAssocID="{2572EDF3-EB6C-9B4D-BB36-B946F60C6ABC}" presName="levelTx" presStyleLbl="revTx" presStyleIdx="0" presStyleCnt="0">
        <dgm:presLayoutVars>
          <dgm:chMax val="1"/>
          <dgm:bulletEnabled val="1"/>
        </dgm:presLayoutVars>
      </dgm:prSet>
      <dgm:spPr/>
    </dgm:pt>
  </dgm:ptLst>
  <dgm:cxnLst>
    <dgm:cxn modelId="{63057816-1036-884D-B4C0-D68928D7353F}" srcId="{58379E35-6212-7E45-8380-97D1C38713CE}" destId="{1F1F0BFE-A639-924D-AAF9-90A0E712C731}" srcOrd="1" destOrd="0" parTransId="{CD03FE4B-441F-6442-8506-0F7588574569}" sibTransId="{59A087AD-3C35-0342-90D6-E542E3CB07E9}"/>
    <dgm:cxn modelId="{E160A871-3FF3-F643-A6D7-A74D5BDF6095}" type="presOf" srcId="{1F1F0BFE-A639-924D-AAF9-90A0E712C731}" destId="{D1C88C23-C8FF-D74A-B7D2-BD3C897C436A}" srcOrd="1" destOrd="0" presId="urn:microsoft.com/office/officeart/2005/8/layout/pyramid1"/>
    <dgm:cxn modelId="{B765C671-8416-7641-A6ED-2657F0DA06C7}" type="presOf" srcId="{2572EDF3-EB6C-9B4D-BB36-B946F60C6ABC}" destId="{4D286328-7889-C542-B708-909F99C60333}" srcOrd="0" destOrd="0" presId="urn:microsoft.com/office/officeart/2005/8/layout/pyramid1"/>
    <dgm:cxn modelId="{17986D82-03FA-F547-8608-B69FF53EEE7C}" type="presOf" srcId="{2572EDF3-EB6C-9B4D-BB36-B946F60C6ABC}" destId="{C02A829C-C499-3045-853C-B9B2D767DBC8}" srcOrd="1" destOrd="0" presId="urn:microsoft.com/office/officeart/2005/8/layout/pyramid1"/>
    <dgm:cxn modelId="{E2589B8B-FE58-1A40-AFA9-7D424DCC906E}" srcId="{58379E35-6212-7E45-8380-97D1C38713CE}" destId="{0E50F65E-D1F2-C64C-8B75-2ACD081F9371}" srcOrd="0" destOrd="0" parTransId="{DCAE9C6F-EC24-D848-89C5-C94C845B0994}" sibTransId="{D9BEB38B-6B8C-B141-8344-94CDEFF9C70A}"/>
    <dgm:cxn modelId="{6B9E5B90-7024-4D42-A161-AFD4483B0388}" type="presOf" srcId="{1F1F0BFE-A639-924D-AAF9-90A0E712C731}" destId="{A778EB99-8572-FB44-A26E-DFA140D7D6AD}" srcOrd="0" destOrd="0" presId="urn:microsoft.com/office/officeart/2005/8/layout/pyramid1"/>
    <dgm:cxn modelId="{28C2C19A-AFC7-F04E-A8DC-DFCB350B5D03}" type="presOf" srcId="{0E50F65E-D1F2-C64C-8B75-2ACD081F9371}" destId="{F7176174-3624-8F4A-B34E-F0BB8D939BDC}" srcOrd="0" destOrd="0" presId="urn:microsoft.com/office/officeart/2005/8/layout/pyramid1"/>
    <dgm:cxn modelId="{D41154A5-3779-1546-9C83-4A968B89BBAA}" type="presOf" srcId="{58379E35-6212-7E45-8380-97D1C38713CE}" destId="{FB5E4C99-DE6B-5246-B3A5-5A5F1737C3D1}" srcOrd="0" destOrd="0" presId="urn:microsoft.com/office/officeart/2005/8/layout/pyramid1"/>
    <dgm:cxn modelId="{4DC94BD8-70A5-8D4B-B287-39F72DF30746}" srcId="{58379E35-6212-7E45-8380-97D1C38713CE}" destId="{2572EDF3-EB6C-9B4D-BB36-B946F60C6ABC}" srcOrd="2" destOrd="0" parTransId="{4895E421-3079-AB41-BBCB-3AB954EC5F02}" sibTransId="{A0E6FFB4-174A-2749-B4F7-D2437751C10F}"/>
    <dgm:cxn modelId="{B3A151E3-813D-5E48-92C5-CE2E9F1B11A9}" type="presOf" srcId="{0E50F65E-D1F2-C64C-8B75-2ACD081F9371}" destId="{4B4C00D5-6096-1847-9DD0-006807EB5505}" srcOrd="1" destOrd="0" presId="urn:microsoft.com/office/officeart/2005/8/layout/pyramid1"/>
    <dgm:cxn modelId="{CE84818A-C972-2646-8D7B-18A65DBA7574}" type="presParOf" srcId="{FB5E4C99-DE6B-5246-B3A5-5A5F1737C3D1}" destId="{D0F75859-F2BF-934B-AE70-5A2BFD5A3881}" srcOrd="0" destOrd="0" presId="urn:microsoft.com/office/officeart/2005/8/layout/pyramid1"/>
    <dgm:cxn modelId="{42FF6FAA-01A4-BA43-874B-3E1B61214B19}" type="presParOf" srcId="{D0F75859-F2BF-934B-AE70-5A2BFD5A3881}" destId="{F7176174-3624-8F4A-B34E-F0BB8D939BDC}" srcOrd="0" destOrd="0" presId="urn:microsoft.com/office/officeart/2005/8/layout/pyramid1"/>
    <dgm:cxn modelId="{FA2CF125-2DD4-3B45-BECD-821FF4A4D1BC}" type="presParOf" srcId="{D0F75859-F2BF-934B-AE70-5A2BFD5A3881}" destId="{4B4C00D5-6096-1847-9DD0-006807EB5505}" srcOrd="1" destOrd="0" presId="urn:microsoft.com/office/officeart/2005/8/layout/pyramid1"/>
    <dgm:cxn modelId="{A8AE3086-3A77-0245-94E1-5B8F9523A954}" type="presParOf" srcId="{FB5E4C99-DE6B-5246-B3A5-5A5F1737C3D1}" destId="{C68A40FD-2C47-0B4C-A867-4D74B8FE5CE6}" srcOrd="1" destOrd="0" presId="urn:microsoft.com/office/officeart/2005/8/layout/pyramid1"/>
    <dgm:cxn modelId="{BE32EB2E-C996-264D-A51F-5F6491EE480D}" type="presParOf" srcId="{C68A40FD-2C47-0B4C-A867-4D74B8FE5CE6}" destId="{A778EB99-8572-FB44-A26E-DFA140D7D6AD}" srcOrd="0" destOrd="0" presId="urn:microsoft.com/office/officeart/2005/8/layout/pyramid1"/>
    <dgm:cxn modelId="{021AEB41-EE71-9F49-A65C-010FBAD32D1B}" type="presParOf" srcId="{C68A40FD-2C47-0B4C-A867-4D74B8FE5CE6}" destId="{D1C88C23-C8FF-D74A-B7D2-BD3C897C436A}" srcOrd="1" destOrd="0" presId="urn:microsoft.com/office/officeart/2005/8/layout/pyramid1"/>
    <dgm:cxn modelId="{BCD51A13-B7D9-EE49-8785-5D54F532E62E}" type="presParOf" srcId="{FB5E4C99-DE6B-5246-B3A5-5A5F1737C3D1}" destId="{3C56C02F-D2AD-6D4B-A39A-CA8ED0886937}" srcOrd="2" destOrd="0" presId="urn:microsoft.com/office/officeart/2005/8/layout/pyramid1"/>
    <dgm:cxn modelId="{5221A547-FB29-4F4F-8A25-FD01E6F6E261}" type="presParOf" srcId="{3C56C02F-D2AD-6D4B-A39A-CA8ED0886937}" destId="{4D286328-7889-C542-B708-909F99C60333}" srcOrd="0" destOrd="0" presId="urn:microsoft.com/office/officeart/2005/8/layout/pyramid1"/>
    <dgm:cxn modelId="{9A0F1753-F344-8C46-927A-31E93EB668A4}" type="presParOf" srcId="{3C56C02F-D2AD-6D4B-A39A-CA8ED0886937}" destId="{C02A829C-C499-3045-853C-B9B2D767DBC8}"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176174-3624-8F4A-B34E-F0BB8D939BDC}">
      <dsp:nvSpPr>
        <dsp:cNvPr id="0" name=""/>
        <dsp:cNvSpPr/>
      </dsp:nvSpPr>
      <dsp:spPr>
        <a:xfrm>
          <a:off x="1828800" y="0"/>
          <a:ext cx="1828800" cy="1066800"/>
        </a:xfrm>
        <a:prstGeom prst="trapezoid">
          <a:avLst>
            <a:gd name="adj" fmla="val 85714"/>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da-DK" sz="1200" kern="1200">
            <a:solidFill>
              <a:schemeClr val="bg1"/>
            </a:solidFill>
          </a:endParaRPr>
        </a:p>
        <a:p>
          <a:pPr marL="0" lvl="0" indent="0" algn="ctr" defTabSz="533400">
            <a:lnSpc>
              <a:spcPct val="90000"/>
            </a:lnSpc>
            <a:spcBef>
              <a:spcPct val="0"/>
            </a:spcBef>
            <a:spcAft>
              <a:spcPct val="35000"/>
            </a:spcAft>
            <a:buNone/>
          </a:pPr>
          <a:r>
            <a:rPr lang="da-DK" sz="1200" kern="1200">
              <a:solidFill>
                <a:schemeClr val="bg1"/>
              </a:solidFill>
            </a:rPr>
            <a:t>Kliniske </a:t>
          </a:r>
          <a:br>
            <a:rPr lang="da-DK" sz="1200" kern="1200">
              <a:solidFill>
                <a:schemeClr val="bg1"/>
              </a:solidFill>
            </a:rPr>
          </a:br>
          <a:r>
            <a:rPr lang="da-DK" sz="1200" kern="1200">
              <a:solidFill>
                <a:schemeClr val="bg1"/>
              </a:solidFill>
            </a:rPr>
            <a:t>retningslinjer</a:t>
          </a:r>
        </a:p>
        <a:p>
          <a:pPr marL="0" lvl="0" indent="0" algn="ctr" defTabSz="533400">
            <a:lnSpc>
              <a:spcPct val="90000"/>
            </a:lnSpc>
            <a:spcBef>
              <a:spcPct val="0"/>
            </a:spcBef>
            <a:spcAft>
              <a:spcPct val="35000"/>
            </a:spcAft>
            <a:buNone/>
          </a:pPr>
          <a:r>
            <a:rPr lang="da-DK" sz="1200" kern="1200">
              <a:solidFill>
                <a:schemeClr val="bg1"/>
              </a:solidFill>
            </a:rPr>
            <a:t>Systematiske litteraturgennemgange</a:t>
          </a:r>
        </a:p>
      </dsp:txBody>
      <dsp:txXfrm>
        <a:off x="1828800" y="0"/>
        <a:ext cx="1828800" cy="1066800"/>
      </dsp:txXfrm>
    </dsp:sp>
    <dsp:sp modelId="{A778EB99-8572-FB44-A26E-DFA140D7D6AD}">
      <dsp:nvSpPr>
        <dsp:cNvPr id="0" name=""/>
        <dsp:cNvSpPr/>
      </dsp:nvSpPr>
      <dsp:spPr>
        <a:xfrm>
          <a:off x="914400" y="1066800"/>
          <a:ext cx="3657600" cy="1066800"/>
        </a:xfrm>
        <a:prstGeom prst="trapezoid">
          <a:avLst>
            <a:gd name="adj" fmla="val 85714"/>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a-DK" sz="1200" kern="1200">
              <a:solidFill>
                <a:schemeClr val="bg1"/>
              </a:solidFill>
            </a:rPr>
            <a:t>Kliniske originalstudier</a:t>
          </a:r>
        </a:p>
        <a:p>
          <a:pPr marL="0" lvl="0" indent="0" algn="ctr" defTabSz="533400">
            <a:lnSpc>
              <a:spcPct val="90000"/>
            </a:lnSpc>
            <a:spcBef>
              <a:spcPct val="0"/>
            </a:spcBef>
            <a:spcAft>
              <a:spcPct val="35000"/>
            </a:spcAft>
            <a:buNone/>
          </a:pPr>
          <a:r>
            <a:rPr lang="da-DK" sz="1200" kern="1200">
              <a:solidFill>
                <a:schemeClr val="bg1"/>
              </a:solidFill>
            </a:rPr>
            <a:t>Randomiserede kliniske studier</a:t>
          </a:r>
        </a:p>
        <a:p>
          <a:pPr marL="0" lvl="0" indent="0" algn="ctr" defTabSz="533400">
            <a:lnSpc>
              <a:spcPct val="90000"/>
            </a:lnSpc>
            <a:spcBef>
              <a:spcPct val="0"/>
            </a:spcBef>
            <a:spcAft>
              <a:spcPct val="35000"/>
            </a:spcAft>
            <a:buNone/>
          </a:pPr>
          <a:r>
            <a:rPr lang="da-DK" sz="1200" kern="1200">
              <a:solidFill>
                <a:schemeClr val="bg1"/>
              </a:solidFill>
            </a:rPr>
            <a:t>Kohorte studier</a:t>
          </a:r>
        </a:p>
        <a:p>
          <a:pPr marL="0" lvl="0" indent="0" algn="ctr" defTabSz="533400">
            <a:lnSpc>
              <a:spcPct val="90000"/>
            </a:lnSpc>
            <a:spcBef>
              <a:spcPct val="0"/>
            </a:spcBef>
            <a:spcAft>
              <a:spcPct val="35000"/>
            </a:spcAft>
            <a:buNone/>
          </a:pPr>
          <a:r>
            <a:rPr lang="da-DK" sz="1200" kern="1200">
              <a:solidFill>
                <a:schemeClr val="bg1"/>
              </a:solidFill>
            </a:rPr>
            <a:t>Case-control studier</a:t>
          </a:r>
        </a:p>
      </dsp:txBody>
      <dsp:txXfrm>
        <a:off x="1554480" y="1066800"/>
        <a:ext cx="2377440" cy="1066800"/>
      </dsp:txXfrm>
    </dsp:sp>
    <dsp:sp modelId="{4D286328-7889-C542-B708-909F99C60333}">
      <dsp:nvSpPr>
        <dsp:cNvPr id="0" name=""/>
        <dsp:cNvSpPr/>
      </dsp:nvSpPr>
      <dsp:spPr>
        <a:xfrm>
          <a:off x="0" y="2133600"/>
          <a:ext cx="5486400" cy="1066800"/>
        </a:xfrm>
        <a:prstGeom prst="trapezoid">
          <a:avLst>
            <a:gd name="adj" fmla="val 85714"/>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a-DK" sz="1200" kern="1200">
              <a:solidFill>
                <a:schemeClr val="bg1"/>
              </a:solidFill>
            </a:rPr>
            <a:t>Kasuistikker, ekspertudtalelser, dyrestudier, laboratoriestudier</a:t>
          </a:r>
        </a:p>
      </dsp:txBody>
      <dsp:txXfrm>
        <a:off x="960119" y="2133600"/>
        <a:ext cx="3566160" cy="10668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14</Pages>
  <Words>2604</Words>
  <Characters>15887</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Yousif Subhi</dc:creator>
  <cp:keywords/>
  <dc:description/>
  <cp:lastModifiedBy>Line Kessel</cp:lastModifiedBy>
  <cp:revision>6</cp:revision>
  <cp:lastPrinted>2021-12-28T22:05:00Z</cp:lastPrinted>
  <dcterms:created xsi:type="dcterms:W3CDTF">2021-12-30T06:39:00Z</dcterms:created>
  <dcterms:modified xsi:type="dcterms:W3CDTF">2022-01-10T06:40:00Z</dcterms:modified>
</cp:coreProperties>
</file>